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2E" w:rsidRDefault="0000272E" w:rsidP="0000272E">
      <w:pPr>
        <w:pStyle w:val="a3"/>
        <w:ind w:left="9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87D5184" wp14:editId="1AACE642">
            <wp:extent cx="239441" cy="277463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41" cy="27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72E" w:rsidRDefault="0000272E" w:rsidP="0000272E">
      <w:pPr>
        <w:spacing w:before="103"/>
        <w:ind w:left="336" w:right="7827" w:hanging="106"/>
        <w:rPr>
          <w:rFonts w:ascii="Cambria" w:hAnsi="Cambria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60A3961" wp14:editId="0148426A">
            <wp:simplePos x="0" y="0"/>
            <wp:positionH relativeFrom="page">
              <wp:posOffset>2442972</wp:posOffset>
            </wp:positionH>
            <wp:positionV relativeFrom="paragraph">
              <wp:posOffset>-166531</wp:posOffset>
            </wp:positionV>
            <wp:extent cx="1630679" cy="333375"/>
            <wp:effectExtent l="0" t="0" r="0" b="0"/>
            <wp:wrapNone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4C289FDE" wp14:editId="4D89ECCD">
            <wp:simplePos x="0" y="0"/>
            <wp:positionH relativeFrom="page">
              <wp:posOffset>4312920</wp:posOffset>
            </wp:positionH>
            <wp:positionV relativeFrom="paragraph">
              <wp:posOffset>-157006</wp:posOffset>
            </wp:positionV>
            <wp:extent cx="1455420" cy="373379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3F4E6205" wp14:editId="3D1322B9">
            <wp:simplePos x="0" y="0"/>
            <wp:positionH relativeFrom="page">
              <wp:posOffset>6376920</wp:posOffset>
            </wp:positionH>
            <wp:positionV relativeFrom="paragraph">
              <wp:posOffset>-154544</wp:posOffset>
            </wp:positionV>
            <wp:extent cx="360179" cy="378714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79" cy="37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0A5BA3"/>
          <w:sz w:val="13"/>
        </w:rPr>
        <w:t>MINISTERUL</w:t>
      </w:r>
      <w:r>
        <w:rPr>
          <w:rFonts w:ascii="Cambria" w:hAnsi="Cambria"/>
          <w:b/>
          <w:color w:val="0A5BA3"/>
          <w:spacing w:val="-8"/>
          <w:sz w:val="13"/>
        </w:rPr>
        <w:t xml:space="preserve"> </w:t>
      </w:r>
      <w:r>
        <w:rPr>
          <w:rFonts w:ascii="Cambria" w:hAnsi="Cambria"/>
          <w:b/>
          <w:color w:val="0A5BA3"/>
          <w:sz w:val="13"/>
        </w:rPr>
        <w:t>INFRASTRUCTURII</w:t>
      </w:r>
      <w:r>
        <w:rPr>
          <w:rFonts w:ascii="Cambria" w:hAnsi="Cambria"/>
          <w:b/>
          <w:color w:val="0A5BA3"/>
          <w:spacing w:val="40"/>
          <w:sz w:val="13"/>
        </w:rPr>
        <w:t xml:space="preserve"> </w:t>
      </w:r>
      <w:r>
        <w:rPr>
          <w:rFonts w:ascii="Cambria" w:hAnsi="Cambria"/>
          <w:b/>
          <w:color w:val="0A5BA3"/>
          <w:sz w:val="13"/>
        </w:rPr>
        <w:t>ȘI DEZVOLTĂRII REGIONALE</w:t>
      </w:r>
    </w:p>
    <w:p w:rsidR="0000272E" w:rsidRDefault="0000272E" w:rsidP="0000272E">
      <w:pPr>
        <w:pStyle w:val="a3"/>
        <w:rPr>
          <w:rFonts w:ascii="Cambria"/>
          <w:b/>
          <w:sz w:val="20"/>
        </w:rPr>
      </w:pPr>
    </w:p>
    <w:p w:rsidR="0000272E" w:rsidRDefault="0000272E" w:rsidP="0000272E">
      <w:pPr>
        <w:pStyle w:val="a3"/>
        <w:spacing w:before="3"/>
        <w:rPr>
          <w:rFonts w:ascii="Cambria"/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227E2EF" wp14:editId="6F39A87D">
            <wp:simplePos x="0" y="0"/>
            <wp:positionH relativeFrom="page">
              <wp:posOffset>3415284</wp:posOffset>
            </wp:positionH>
            <wp:positionV relativeFrom="paragraph">
              <wp:posOffset>106497</wp:posOffset>
            </wp:positionV>
            <wp:extent cx="1496608" cy="905255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608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72E" w:rsidRDefault="0000272E" w:rsidP="0000272E">
      <w:pPr>
        <w:pStyle w:val="a3"/>
        <w:rPr>
          <w:rFonts w:ascii="Cambria"/>
          <w:b/>
          <w:sz w:val="20"/>
        </w:rPr>
      </w:pPr>
    </w:p>
    <w:p w:rsidR="0000272E" w:rsidRDefault="0000272E" w:rsidP="0000272E">
      <w:pPr>
        <w:pStyle w:val="a3"/>
        <w:rPr>
          <w:rFonts w:ascii="Cambria"/>
          <w:b/>
          <w:sz w:val="20"/>
        </w:rPr>
      </w:pPr>
    </w:p>
    <w:p w:rsidR="0000272E" w:rsidRDefault="0000272E" w:rsidP="0000272E">
      <w:pPr>
        <w:pStyle w:val="a3"/>
        <w:spacing w:before="212"/>
        <w:ind w:left="221"/>
        <w:rPr>
          <w:sz w:val="28"/>
        </w:rPr>
      </w:pPr>
      <w:r>
        <w:rPr>
          <w:b/>
        </w:rPr>
        <w:t>Приложение</w:t>
      </w:r>
      <w:r>
        <w:rPr>
          <w:b/>
          <w:spacing w:val="80"/>
          <w:w w:val="150"/>
        </w:rPr>
        <w:t xml:space="preserve"> </w:t>
      </w:r>
      <w:r>
        <w:rPr>
          <w:b/>
        </w:rPr>
        <w:t>№</w:t>
      </w:r>
      <w:r>
        <w:rPr>
          <w:b/>
          <w:spacing w:val="80"/>
          <w:w w:val="150"/>
        </w:rPr>
        <w:t xml:space="preserve"> </w:t>
      </w:r>
      <w:r>
        <w:rPr>
          <w:b/>
        </w:rPr>
        <w:t>3</w:t>
      </w:r>
      <w:r>
        <w:rPr>
          <w:b/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Регламенту</w:t>
      </w:r>
      <w:r>
        <w:rPr>
          <w:spacing w:val="80"/>
          <w:w w:val="150"/>
        </w:rPr>
        <w:t xml:space="preserve"> </w:t>
      </w:r>
      <w:r>
        <w:t>конкурса</w:t>
      </w:r>
      <w:r>
        <w:rPr>
          <w:spacing w:val="80"/>
          <w:w w:val="150"/>
        </w:rPr>
        <w:t xml:space="preserve"> </w:t>
      </w:r>
      <w:r>
        <w:t>мини-грантов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ассоциаций</w:t>
      </w:r>
      <w:r>
        <w:rPr>
          <w:spacing w:val="80"/>
          <w:w w:val="150"/>
        </w:rPr>
        <w:t xml:space="preserve"> </w:t>
      </w:r>
      <w:r>
        <w:t xml:space="preserve">жильцов многоэтажных домов в зоне </w:t>
      </w:r>
      <w:proofErr w:type="spellStart"/>
      <w:r>
        <w:t>ревитализации</w:t>
      </w:r>
      <w:proofErr w:type="spellEnd"/>
      <w:r>
        <w:t xml:space="preserve"> муниципия Чадыр-Лунга</w:t>
      </w:r>
      <w:r>
        <w:rPr>
          <w:sz w:val="28"/>
        </w:rPr>
        <w:t>.</w:t>
      </w:r>
    </w:p>
    <w:p w:rsidR="0000272E" w:rsidRDefault="0000272E" w:rsidP="0000272E">
      <w:pPr>
        <w:pStyle w:val="a3"/>
        <w:spacing w:before="11"/>
        <w:rPr>
          <w:sz w:val="23"/>
        </w:rPr>
      </w:pPr>
    </w:p>
    <w:p w:rsidR="0000272E" w:rsidRDefault="0000272E" w:rsidP="0000272E">
      <w:pPr>
        <w:tabs>
          <w:tab w:val="left" w:leader="dot" w:pos="4383"/>
        </w:tabs>
        <w:ind w:left="221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подписей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sz w:val="24"/>
        </w:rPr>
        <w:tab/>
      </w:r>
      <w:r>
        <w:rPr>
          <w:b/>
          <w:spacing w:val="-10"/>
          <w:sz w:val="24"/>
        </w:rPr>
        <w:t>»</w:t>
      </w:r>
    </w:p>
    <w:p w:rsidR="0000272E" w:rsidRDefault="0000272E" w:rsidP="0000272E">
      <w:pPr>
        <w:pStyle w:val="a3"/>
        <w:rPr>
          <w:b/>
          <w:sz w:val="20"/>
        </w:rPr>
      </w:pPr>
    </w:p>
    <w:p w:rsidR="0000272E" w:rsidRDefault="0000272E" w:rsidP="0000272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969"/>
        <w:gridCol w:w="1701"/>
        <w:gridCol w:w="1872"/>
        <w:gridCol w:w="1671"/>
      </w:tblGrid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113"/>
            </w:pPr>
            <w:r>
              <w:t>№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spacing w:line="251" w:lineRule="exact"/>
              <w:ind w:left="146"/>
            </w:pPr>
            <w:proofErr w:type="spellStart"/>
            <w:r>
              <w:t>Фамилия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имя</w:t>
            </w:r>
            <w:proofErr w:type="spellEnd"/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spacing w:line="251" w:lineRule="exact"/>
              <w:ind w:left="144"/>
            </w:pPr>
            <w:proofErr w:type="spellStart"/>
            <w:r>
              <w:rPr>
                <w:spacing w:val="-4"/>
              </w:rPr>
              <w:t>Адрес</w:t>
            </w:r>
            <w:proofErr w:type="spellEnd"/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spacing w:line="251" w:lineRule="exact"/>
              <w:ind w:left="145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spacing w:line="251" w:lineRule="exact"/>
              <w:ind w:left="145"/>
            </w:pPr>
            <w:proofErr w:type="spellStart"/>
            <w:r>
              <w:rPr>
                <w:spacing w:val="-2"/>
              </w:rPr>
              <w:t>Подпись</w:t>
            </w:r>
            <w:proofErr w:type="spellEnd"/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134"/>
            </w:pPr>
            <w:r>
              <w:rPr>
                <w:spacing w:val="-5"/>
              </w:rPr>
              <w:t>1.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87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134"/>
            </w:pPr>
            <w:r>
              <w:rPr>
                <w:spacing w:val="-5"/>
              </w:rPr>
              <w:t>2.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134"/>
            </w:pPr>
            <w:r>
              <w:rPr>
                <w:spacing w:val="-5"/>
              </w:rPr>
              <w:t>3.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1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134"/>
            </w:pPr>
            <w:r>
              <w:rPr>
                <w:spacing w:val="-5"/>
              </w:rPr>
              <w:t>4.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134"/>
            </w:pPr>
            <w:r>
              <w:rPr>
                <w:spacing w:val="-5"/>
              </w:rPr>
              <w:t>5.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87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3" w:lineRule="exact"/>
              <w:ind w:left="134"/>
            </w:pPr>
            <w:r>
              <w:rPr>
                <w:spacing w:val="-5"/>
              </w:rPr>
              <w:t>6.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134"/>
            </w:pPr>
            <w:r>
              <w:rPr>
                <w:spacing w:val="-5"/>
              </w:rPr>
              <w:t>7.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3" w:lineRule="exact"/>
              <w:ind w:left="134"/>
            </w:pPr>
            <w:r>
              <w:rPr>
                <w:spacing w:val="-5"/>
              </w:rPr>
              <w:t>8.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1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134"/>
            </w:pPr>
            <w:r>
              <w:rPr>
                <w:spacing w:val="-5"/>
              </w:rPr>
              <w:t>9.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88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10.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1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11.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12.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13.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87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79"/>
            </w:pPr>
            <w:r>
              <w:rPr>
                <w:spacing w:val="-5"/>
              </w:rPr>
              <w:t>14.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15.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79"/>
            </w:pPr>
            <w:r>
              <w:rPr>
                <w:spacing w:val="-5"/>
              </w:rPr>
              <w:t>16.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1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2" w:lineRule="exact"/>
              <w:ind w:left="79"/>
            </w:pPr>
            <w:r>
              <w:rPr>
                <w:spacing w:val="-5"/>
              </w:rPr>
              <w:t>17.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3" w:lineRule="exact"/>
              <w:ind w:left="79"/>
            </w:pPr>
            <w:r>
              <w:rPr>
                <w:spacing w:val="-5"/>
              </w:rPr>
              <w:t>18.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87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19.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3" w:lineRule="exact"/>
              <w:ind w:left="79"/>
            </w:pPr>
            <w:r>
              <w:rPr>
                <w:spacing w:val="-5"/>
              </w:rPr>
              <w:t>20.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21.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22.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87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23.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24.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  <w:tr w:rsidR="0000272E" w:rsidTr="00CA46A0">
        <w:trPr>
          <w:trHeight w:val="292"/>
        </w:trPr>
        <w:tc>
          <w:tcPr>
            <w:tcW w:w="432" w:type="dxa"/>
          </w:tcPr>
          <w:p w:rsidR="0000272E" w:rsidRDefault="0000272E" w:rsidP="00CA46A0">
            <w:pPr>
              <w:pStyle w:val="TableParagraph"/>
              <w:spacing w:line="251" w:lineRule="exact"/>
              <w:ind w:left="79"/>
            </w:pPr>
            <w:r>
              <w:rPr>
                <w:spacing w:val="-5"/>
              </w:rPr>
              <w:t>25.</w:t>
            </w:r>
          </w:p>
        </w:tc>
        <w:tc>
          <w:tcPr>
            <w:tcW w:w="3969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00272E" w:rsidRDefault="0000272E" w:rsidP="00CA46A0">
            <w:pPr>
              <w:pStyle w:val="TableParagraph"/>
              <w:rPr>
                <w:sz w:val="20"/>
              </w:rPr>
            </w:pPr>
          </w:p>
        </w:tc>
      </w:tr>
    </w:tbl>
    <w:p w:rsidR="0000272E" w:rsidRDefault="0000272E" w:rsidP="0000272E"/>
    <w:p w:rsidR="00A040D7" w:rsidRDefault="00A040D7">
      <w:bookmarkStart w:id="0" w:name="_GoBack"/>
      <w:bookmarkEnd w:id="0"/>
    </w:p>
    <w:sectPr w:rsidR="00A040D7">
      <w:pgSz w:w="11900" w:h="16840"/>
      <w:pgMar w:top="12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CB"/>
    <w:rsid w:val="0000272E"/>
    <w:rsid w:val="000165CB"/>
    <w:rsid w:val="00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557E-09BF-4A35-AFF1-06A02C59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2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272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272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Фазлы</dc:creator>
  <cp:keywords/>
  <dc:description/>
  <cp:lastModifiedBy>Олег Фазлы</cp:lastModifiedBy>
  <cp:revision>2</cp:revision>
  <dcterms:created xsi:type="dcterms:W3CDTF">2024-03-19T17:25:00Z</dcterms:created>
  <dcterms:modified xsi:type="dcterms:W3CDTF">2024-03-19T17:25:00Z</dcterms:modified>
</cp:coreProperties>
</file>