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2508CF" w:rsidRPr="00227816" w:rsidTr="002508CF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08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5F006B75" wp14:editId="4B9AFEB9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508CF" w:rsidRPr="002508CF" w:rsidRDefault="002508CF" w:rsidP="002508CF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r-TR"/>
              </w:rPr>
            </w:pP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UTA  GĂGĂUZIA </w:t>
            </w: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CEADÎR-LUNGA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MD-6101</w:t>
            </w: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508CF" w:rsidRPr="002508CF" w:rsidRDefault="002508CF" w:rsidP="002508CF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РЕСПУБЛИКА МОЛДОВА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08CF">
              <w:rPr>
                <w:rFonts w:ascii="Times New Roman" w:eastAsia="Times New Roman" w:hAnsi="Times New Roman" w:cs="Times New Roman"/>
                <w:b/>
              </w:rPr>
              <w:t>АТО ГАГАУЗИЯ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</w:rPr>
              <w:t>МУНИЦИПИЙ ЧАДЫР–ЛУНГА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</w:rPr>
              <w:t>МУНИЦИПАЛЬНЫЙ СОВЕТ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6100, ул. Ленина, 91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tel.  +(373 291) 2-</w:t>
            </w: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08-36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fax. +(37</w:t>
            </w:r>
            <w:r w:rsidRPr="002508CF">
              <w:rPr>
                <w:rFonts w:ascii="Times New Roman" w:eastAsia="Times New Roman" w:hAnsi="Times New Roman" w:cs="Times New Roman"/>
                <w:lang w:val="tr-TR"/>
              </w:rPr>
              <w:t xml:space="preserve">3 </w:t>
            </w: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291) 2-25-04</w:t>
            </w:r>
          </w:p>
          <w:p w:rsidR="002508CF" w:rsidRPr="002508CF" w:rsidRDefault="008E11CD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2508CF" w:rsidRPr="002508CF">
                <w:rPr>
                  <w:rFonts w:ascii="Times New Roman" w:eastAsia="Times New Roman" w:hAnsi="Times New Roman" w:cs="Times New Roman"/>
                  <w:b/>
                  <w:color w:val="0000FF"/>
                  <w:u w:val="single"/>
                  <w:lang w:val="en-US"/>
                </w:rPr>
                <w:t>www.ceadir-lunga.md</w:t>
              </w:r>
            </w:hyperlink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2E274AEF" wp14:editId="3126FC79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1" descr="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508CF" w:rsidRPr="002508CF" w:rsidRDefault="002508CF" w:rsidP="002508CF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2508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 w:rsidRPr="002508CF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2508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 w:rsidRPr="002508CF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2508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2508CF" w:rsidRPr="002508CF" w:rsidRDefault="002508CF" w:rsidP="002508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2508CF" w:rsidRPr="002508CF" w:rsidRDefault="002508CF" w:rsidP="00250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508C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2508CF" w:rsidRPr="002508CF" w:rsidRDefault="007572B6" w:rsidP="00250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06.12.</w:t>
      </w:r>
      <w:r w:rsidR="002508CF" w:rsidRPr="00250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2024 г.                                                                                                           ПРОЕКТ                                         </w:t>
      </w:r>
      <w:proofErr w:type="spellStart"/>
      <w:r w:rsidR="002508CF" w:rsidRPr="00250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="002508CF" w:rsidRPr="00250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2508CF" w:rsidRPr="002508CF" w:rsidRDefault="002508CF" w:rsidP="002508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8CF" w:rsidRPr="002508CF" w:rsidRDefault="002508CF" w:rsidP="002508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сдаче в аренду земельных участков</w:t>
      </w:r>
    </w:p>
    <w:p w:rsidR="002508CF" w:rsidRPr="002508CF" w:rsidRDefault="002508CF" w:rsidP="002508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2508CF" w:rsidRPr="002508CF" w:rsidRDefault="007572B6" w:rsidP="002508C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Рассмотрев заявление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Железогло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Михаила</w:t>
      </w:r>
      <w:r w:rsidR="002508CF"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="002508CF"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х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№ 2107/2 от 30.10.2024 г. о сдаче в аренду земельных участков</w:t>
      </w:r>
      <w:r w:rsidR="002508CF"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сельскохозяйственного назначения (пастбище)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 с к.н. 9602114.010 площадью 3,1967</w:t>
      </w:r>
      <w:r w:rsidR="002508CF"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га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  <w:r w:rsidR="00A431F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к.н.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9602114.009 площадью 3,1018 га;</w:t>
      </w:r>
      <w:r w:rsidR="00A431F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к.н.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9602126.194 площадью 8,0105 га,</w:t>
      </w:r>
      <w:r w:rsidR="00A431F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к.н. 9602114.003, площадью 27,0 га</w:t>
      </w:r>
      <w:r w:rsidR="002508CF"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для</w:t>
      </w:r>
      <w:r w:rsidR="0022781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использование под пастбище и/или</w:t>
      </w:r>
      <w:r w:rsidR="002508CF"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выращивания кормовых культур для мелкого рогатого скота, в соответствии с </w:t>
      </w:r>
      <w:proofErr w:type="spellStart"/>
      <w:r w:rsidR="002508CF"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</w:t>
      </w:r>
      <w:proofErr w:type="gramStart"/>
      <w:r w:rsidR="002508CF"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.е</w:t>
      </w:r>
      <w:proofErr w:type="spellEnd"/>
      <w:proofErr w:type="gramEnd"/>
      <w:r w:rsidR="002508CF"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) ст.1, ч.10 ст.10 Закона «О нормативной цене  и порядке купли – продажи земли №1308 – Х111 от 25 июля 1997г., Постановлением Правительства «Об утверждении Положения об аукционах «с молотка» и «на понижение»» № 136 от 10.02.2009 г., </w:t>
      </w:r>
      <w:r w:rsidR="002508CF"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ч.(2) ст.3, </w:t>
      </w:r>
      <w:r w:rsidR="002508CF" w:rsidRPr="0025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</w:t>
      </w:r>
      <w:r w:rsidR="002508CF" w:rsidRPr="002508C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="002508CF" w:rsidRPr="0025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ч.(2), </w:t>
      </w:r>
      <w:r w:rsidR="002508CF" w:rsidRPr="002508C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="002508CF" w:rsidRPr="0025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т.14, ч.(2) ст.77 Закона “</w:t>
      </w:r>
      <w:r w:rsidR="002508CF" w:rsidRPr="002508C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="002508CF" w:rsidRPr="0025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местном публичном управлении”</w:t>
      </w:r>
      <w:r w:rsidR="002508CF" w:rsidRPr="002508CF">
        <w:rPr>
          <w:rFonts w:ascii="Times New Roman" w:eastAsia="Times New Roman" w:hAnsi="Times New Roman" w:cs="Times New Roman"/>
          <w:lang w:eastAsia="ru-RU"/>
        </w:rPr>
        <w:t xml:space="preserve"> </w:t>
      </w:r>
      <w:r w:rsidR="002508CF" w:rsidRPr="0025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436-XVI от 08.12.2006 г., ч.(2) ст.4, п. </w:t>
      </w:r>
      <w:r w:rsidR="002508CF" w:rsidRPr="002508C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="002508CF" w:rsidRPr="0025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ч. (2) ст. 8, ст. 22 Закона № 412-</w:t>
      </w:r>
      <w:r w:rsidR="002508CF" w:rsidRPr="002508C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XIV</w:t>
      </w:r>
      <w:r w:rsidR="002508CF" w:rsidRPr="0025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27.05.1999 г. «</w:t>
      </w:r>
      <w:r w:rsidR="002508CF"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животноводстве», </w:t>
      </w:r>
      <w:proofErr w:type="spellStart"/>
      <w:r w:rsidR="002508CF"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ст.ст</w:t>
      </w:r>
      <w:proofErr w:type="spellEnd"/>
      <w:r w:rsidR="002508CF"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>. 1288-1296 Гражданского Кодекса РМ,</w:t>
      </w:r>
    </w:p>
    <w:p w:rsidR="002508CF" w:rsidRPr="002508CF" w:rsidRDefault="002508CF" w:rsidP="002508C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2508CF" w:rsidRPr="002508CF" w:rsidRDefault="002508CF" w:rsidP="002508C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Чадыр-Лунгский</w:t>
      </w:r>
      <w:proofErr w:type="spellEnd"/>
      <w:r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Муниципальный Совет</w:t>
      </w:r>
    </w:p>
    <w:p w:rsidR="002508CF" w:rsidRPr="002508CF" w:rsidRDefault="002508CF" w:rsidP="002508C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508C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РЕШИЛ</w:t>
      </w:r>
      <w:r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2508CF" w:rsidRPr="002508CF" w:rsidRDefault="002508CF" w:rsidP="002508C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2508CF" w:rsidRPr="002508CF" w:rsidRDefault="002508CF" w:rsidP="002508CF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8C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Разрешить</w:t>
      </w:r>
      <w:r w:rsidRPr="002508C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proofErr w:type="spellStart"/>
      <w:r w:rsidRPr="002508C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Примэрии</w:t>
      </w:r>
      <w:proofErr w:type="spellEnd"/>
      <w:r w:rsidRPr="002508C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proofErr w:type="spellStart"/>
      <w:r w:rsidRPr="002508C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мун</w:t>
      </w:r>
      <w:proofErr w:type="gramStart"/>
      <w:r w:rsidRPr="002508C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.Ч</w:t>
      </w:r>
      <w:proofErr w:type="gramEnd"/>
      <w:r w:rsidRPr="002508C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ады</w:t>
      </w:r>
      <w:r w:rsidR="00A431F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р-Лунга</w:t>
      </w:r>
      <w:proofErr w:type="spellEnd"/>
      <w:r w:rsidR="00A431F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сдать в аренду земельные</w:t>
      </w:r>
      <w:r w:rsidRPr="002508C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proofErr w:type="spellStart"/>
      <w:r w:rsidRPr="002508C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участок</w:t>
      </w:r>
      <w:r w:rsidR="00A431F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и</w:t>
      </w:r>
      <w:proofErr w:type="spellEnd"/>
      <w:r w:rsidRPr="002508C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, р</w:t>
      </w:r>
      <w:r w:rsidR="00A431F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асположенные за пределами </w:t>
      </w:r>
      <w:proofErr w:type="spellStart"/>
      <w:r w:rsidR="00A431F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мун.Чадыр-Лунга</w:t>
      </w:r>
      <w:proofErr w:type="spellEnd"/>
      <w:r w:rsidR="00A431F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:  к.н. 9602114.010, площадью 3,2345 га; </w:t>
      </w:r>
      <w:r w:rsidR="00A431F6" w:rsidRPr="00A431F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к.н. 9602114.009 площадью 3,1018 га; к.н. 9602126.194 площадью 8,0105 га, к.н. 9602114.003, площадью 27,0 га</w:t>
      </w:r>
      <w:r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сельскохозяйственного назначения под пастбище и/или выращива</w:t>
      </w:r>
      <w:r w:rsidR="0022781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ние кормовых культур сроком на </w:t>
      </w:r>
      <w:r w:rsidRPr="002508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5 лет с</w:t>
      </w:r>
      <w:r w:rsidRPr="0025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огласно действующему законодательству</w:t>
      </w:r>
      <w:r w:rsidR="00227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РМ</w:t>
      </w:r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08CF" w:rsidRPr="002508CF" w:rsidRDefault="002508CF" w:rsidP="002508CF">
      <w:pPr>
        <w:tabs>
          <w:tab w:val="left" w:pos="567"/>
        </w:tabs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8CF" w:rsidRPr="002508CF" w:rsidRDefault="002508CF" w:rsidP="002508CF">
      <w:pPr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решения возложить на </w:t>
      </w:r>
      <w:proofErr w:type="spellStart"/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>А.Топал</w:t>
      </w:r>
      <w:proofErr w:type="spellEnd"/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08CF" w:rsidRPr="002508CF" w:rsidRDefault="002508CF" w:rsidP="002508CF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2508CF" w:rsidRPr="002508CF" w:rsidRDefault="002508CF" w:rsidP="002508CF">
      <w:pPr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2508CF" w:rsidRPr="002508CF" w:rsidRDefault="002508CF" w:rsidP="002508C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2508CF" w:rsidRPr="002508CF" w:rsidRDefault="002508CF" w:rsidP="002508C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2508CF" w:rsidRPr="002508CF" w:rsidRDefault="002508CF" w:rsidP="002508C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2508CF" w:rsidRPr="002508CF" w:rsidRDefault="002508CF" w:rsidP="002508CF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2508CF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2508CF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Председатель Совета</w:t>
      </w:r>
      <w:r w:rsidRPr="002508CF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2508CF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2508CF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2508CF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Виктор ГОЛИШ</w:t>
      </w:r>
    </w:p>
    <w:p w:rsidR="002508CF" w:rsidRPr="002508CF" w:rsidRDefault="002508CF" w:rsidP="002508CF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</w:p>
    <w:p w:rsidR="002508CF" w:rsidRPr="002508CF" w:rsidRDefault="002508CF" w:rsidP="002508CF">
      <w:pPr>
        <w:suppressAutoHyphens/>
        <w:autoSpaceDN w:val="0"/>
        <w:spacing w:after="0"/>
        <w:ind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2508CF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Контрассигнует:</w:t>
      </w:r>
    </w:p>
    <w:p w:rsidR="00DB3832" w:rsidRPr="008E11CD" w:rsidRDefault="002508CF" w:rsidP="008E11CD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Совета</w:t>
      </w:r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08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Олеся ЧЕБАНОВА</w:t>
      </w:r>
      <w:bookmarkStart w:id="0" w:name="_GoBack"/>
      <w:bookmarkEnd w:id="0"/>
    </w:p>
    <w:sectPr w:rsidR="00DB3832" w:rsidRPr="008E11CD" w:rsidSect="0022781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E93"/>
    <w:rsid w:val="00227816"/>
    <w:rsid w:val="002508CF"/>
    <w:rsid w:val="00301E93"/>
    <w:rsid w:val="007572B6"/>
    <w:rsid w:val="008E11CD"/>
    <w:rsid w:val="00A431F6"/>
    <w:rsid w:val="00DB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2024-11-25T11:48:00Z</dcterms:created>
  <dcterms:modified xsi:type="dcterms:W3CDTF">2024-11-25T12:07:00Z</dcterms:modified>
</cp:coreProperties>
</file>