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525E" w:rsidRDefault="0043525E">
      <w:pPr>
        <w:pStyle w:val="1"/>
        <w:rPr>
          <w:sz w:val="28"/>
          <w:szCs w:val="28"/>
        </w:rPr>
      </w:pPr>
    </w:p>
    <w:tbl>
      <w:tblPr>
        <w:tblpPr w:leftFromText="180" w:rightFromText="180" w:horzAnchor="margin" w:tblpXSpec="center" w:tblpY="432"/>
        <w:tblW w:w="10065" w:type="dxa"/>
        <w:tblLayout w:type="fixed"/>
        <w:tblLook w:val="04A0" w:firstRow="1" w:lastRow="0" w:firstColumn="1" w:lastColumn="0" w:noHBand="0" w:noVBand="1"/>
      </w:tblPr>
      <w:tblGrid>
        <w:gridCol w:w="3261"/>
        <w:gridCol w:w="3685"/>
        <w:gridCol w:w="3119"/>
      </w:tblGrid>
      <w:tr w:rsidR="0043525E" w:rsidRPr="00193824">
        <w:trPr>
          <w:trHeight w:val="2822"/>
        </w:trPr>
        <w:tc>
          <w:tcPr>
            <w:tcW w:w="3261" w:type="dxa"/>
            <w:tcBorders>
              <w:bottom w:val="single" w:sz="12" w:space="0" w:color="auto"/>
            </w:tcBorders>
          </w:tcPr>
          <w:p w:rsidR="0043525E" w:rsidRDefault="008E6093">
            <w:pPr>
              <w:jc w:val="center"/>
              <w:rPr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43525E" w:rsidRDefault="0043525E">
            <w:pPr>
              <w:jc w:val="center"/>
              <w:rPr>
                <w:color w:val="000000"/>
                <w:lang w:val="en-US"/>
              </w:rPr>
            </w:pPr>
          </w:p>
          <w:p w:rsidR="0043525E" w:rsidRDefault="0043525E">
            <w:pPr>
              <w:pStyle w:val="5"/>
            </w:pPr>
          </w:p>
          <w:p w:rsidR="0043525E" w:rsidRDefault="0043525E">
            <w:pPr>
              <w:jc w:val="center"/>
              <w:rPr>
                <w:lang w:val="en-US"/>
              </w:rPr>
            </w:pPr>
          </w:p>
          <w:p w:rsidR="0043525E" w:rsidRDefault="0043525E">
            <w:pPr>
              <w:jc w:val="center"/>
              <w:rPr>
                <w:lang w:val="en-US"/>
              </w:rPr>
            </w:pPr>
          </w:p>
          <w:p w:rsidR="0043525E" w:rsidRDefault="008E6093">
            <w:pPr>
              <w:pStyle w:val="a6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REPUBLICA MOLDOVA</w:t>
            </w:r>
          </w:p>
          <w:p w:rsidR="0043525E" w:rsidRDefault="008E6093">
            <w:pPr>
              <w:pStyle w:val="a6"/>
              <w:jc w:val="center"/>
              <w:rPr>
                <w:b/>
                <w:color w:val="000000"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 xml:space="preserve">UTA  GĂGĂUZIA </w:t>
            </w:r>
            <w:r>
              <w:rPr>
                <w:b/>
                <w:color w:val="000000"/>
                <w:sz w:val="16"/>
                <w:szCs w:val="16"/>
                <w:lang w:val="en-US"/>
              </w:rPr>
              <w:br/>
              <w:t xml:space="preserve"> MUNICIPIUL CEADÎR-LUNGA</w:t>
            </w:r>
          </w:p>
          <w:p w:rsidR="0043525E" w:rsidRDefault="008E6093">
            <w:pPr>
              <w:pStyle w:val="a6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color w:val="000000"/>
                <w:sz w:val="16"/>
                <w:szCs w:val="16"/>
                <w:lang w:val="en-US"/>
              </w:rPr>
              <w:t>CO</w:t>
            </w:r>
            <w:r>
              <w:rPr>
                <w:b/>
                <w:color w:val="000000"/>
                <w:sz w:val="16"/>
                <w:szCs w:val="16"/>
                <w:lang w:val="ro-RO"/>
              </w:rPr>
              <w:t>NSILIUL MUNICIPAL</w:t>
            </w:r>
          </w:p>
          <w:p w:rsidR="0043525E" w:rsidRDefault="008E6093">
            <w:pPr>
              <w:pStyle w:val="a6"/>
              <w:jc w:val="center"/>
              <w:rPr>
                <w:b/>
                <w:color w:val="000000"/>
                <w:lang w:val="ro-RO"/>
              </w:rPr>
            </w:pPr>
            <w:r>
              <w:rPr>
                <w:b/>
                <w:sz w:val="16"/>
                <w:szCs w:val="16"/>
                <w:lang w:val="tr-TR"/>
              </w:rPr>
              <w:t>MD-6101</w:t>
            </w:r>
            <w:r>
              <w:rPr>
                <w:b/>
                <w:sz w:val="16"/>
                <w:szCs w:val="16"/>
                <w:lang w:val="en-US"/>
              </w:rPr>
              <w:t xml:space="preserve">, </w:t>
            </w:r>
            <w:proofErr w:type="spellStart"/>
            <w:r>
              <w:rPr>
                <w:b/>
                <w:sz w:val="16"/>
                <w:szCs w:val="16"/>
                <w:lang w:val="en-US"/>
              </w:rPr>
              <w:t>strada</w:t>
            </w:r>
            <w:proofErr w:type="spellEnd"/>
            <w:r>
              <w:rPr>
                <w:b/>
                <w:sz w:val="16"/>
                <w:szCs w:val="16"/>
                <w:lang w:val="en-US"/>
              </w:rPr>
              <w:t xml:space="preserve">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43525E" w:rsidRDefault="008E6093">
            <w:pPr>
              <w:pStyle w:val="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РЕСПУБЛИКА МОЛДОВА</w:t>
            </w:r>
          </w:p>
          <w:p w:rsidR="0043525E" w:rsidRDefault="008E609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АТО ГАГАУЗИЯ</w:t>
            </w:r>
          </w:p>
          <w:p w:rsidR="0043525E" w:rsidRDefault="008E6093">
            <w:pPr>
              <w:jc w:val="center"/>
              <w:rPr>
                <w:b/>
                <w:color w:val="000000"/>
                <w:sz w:val="20"/>
                <w:szCs w:val="20"/>
                <w:lang w:val="ro-RO"/>
              </w:rPr>
            </w:pPr>
            <w:r>
              <w:rPr>
                <w:b/>
                <w:color w:val="000000"/>
                <w:sz w:val="20"/>
                <w:szCs w:val="20"/>
              </w:rPr>
              <w:t>МУНИЦИПИЙ ЧАДЫР–ЛУНГА</w:t>
            </w:r>
          </w:p>
          <w:p w:rsidR="0043525E" w:rsidRDefault="008E6093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>
              <w:rPr>
                <w:b/>
                <w:color w:val="000000"/>
                <w:sz w:val="20"/>
                <w:szCs w:val="20"/>
              </w:rPr>
              <w:t>МУНИЦИПАЛЬНЫЙ СОВЕТ</w:t>
            </w:r>
          </w:p>
          <w:p w:rsidR="0043525E" w:rsidRDefault="008E6093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>
              <w:rPr>
                <w:b/>
                <w:color w:val="000000"/>
                <w:sz w:val="20"/>
                <w:szCs w:val="20"/>
                <w:lang w:val="tr-TR"/>
              </w:rPr>
              <w:t>6100, ул. Ленина, 91</w:t>
            </w:r>
          </w:p>
          <w:p w:rsidR="0043525E" w:rsidRDefault="008E6093">
            <w:pPr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>
              <w:rPr>
                <w:b/>
                <w:color w:val="000000"/>
                <w:sz w:val="20"/>
                <w:szCs w:val="20"/>
                <w:lang w:val="tr-TR"/>
              </w:rPr>
              <w:t>tel.  +(373 291) 2-</w:t>
            </w:r>
            <w:r>
              <w:rPr>
                <w:b/>
                <w:color w:val="000000"/>
                <w:sz w:val="20"/>
                <w:szCs w:val="20"/>
                <w:lang w:val="en-US"/>
              </w:rPr>
              <w:t>08-36</w:t>
            </w:r>
          </w:p>
          <w:p w:rsidR="0043525E" w:rsidRDefault="008E6093">
            <w:pPr>
              <w:jc w:val="center"/>
              <w:rPr>
                <w:sz w:val="20"/>
                <w:szCs w:val="20"/>
                <w:lang w:val="tr-TR"/>
              </w:rPr>
            </w:pPr>
            <w:r>
              <w:rPr>
                <w:b/>
                <w:color w:val="000000"/>
                <w:sz w:val="20"/>
                <w:szCs w:val="20"/>
                <w:lang w:val="tr-TR"/>
              </w:rPr>
              <w:t>fax. +(37</w:t>
            </w:r>
            <w:r>
              <w:rPr>
                <w:sz w:val="20"/>
                <w:szCs w:val="20"/>
                <w:lang w:val="tr-TR"/>
              </w:rPr>
              <w:t xml:space="preserve">3 </w:t>
            </w:r>
            <w:r>
              <w:rPr>
                <w:b/>
                <w:color w:val="000000"/>
                <w:sz w:val="20"/>
                <w:szCs w:val="20"/>
                <w:lang w:val="tr-TR"/>
              </w:rPr>
              <w:t>291) 2-25-04</w:t>
            </w:r>
          </w:p>
          <w:p w:rsidR="0043525E" w:rsidRDefault="00193824">
            <w:pPr>
              <w:jc w:val="center"/>
              <w:rPr>
                <w:rStyle w:val="a3"/>
                <w:b/>
                <w:sz w:val="20"/>
                <w:szCs w:val="20"/>
                <w:lang w:val="tr-TR"/>
              </w:rPr>
            </w:pPr>
            <w:hyperlink r:id="rId7" w:history="1">
              <w:r w:rsidR="008E6093">
                <w:rPr>
                  <w:rStyle w:val="a3"/>
                  <w:b/>
                  <w:sz w:val="20"/>
                  <w:szCs w:val="20"/>
                  <w:lang w:val="tr-TR"/>
                </w:rPr>
                <w:t>www.ceadir-lunga.md</w:t>
              </w:r>
            </w:hyperlink>
          </w:p>
          <w:p w:rsidR="0043525E" w:rsidRDefault="008E6093">
            <w:pPr>
              <w:jc w:val="center"/>
              <w:rPr>
                <w:b/>
                <w:color w:val="000000"/>
                <w:lang w:val="tr-TR"/>
              </w:rPr>
            </w:pPr>
            <w:r>
              <w:rPr>
                <w:b/>
                <w:color w:val="000000"/>
                <w:sz w:val="20"/>
                <w:szCs w:val="20"/>
                <w:lang w:val="en-US"/>
              </w:rPr>
              <w:t>sovetceadirlunga@gmail.com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43525E" w:rsidRDefault="008E6093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43525E" w:rsidRDefault="0043525E">
            <w:pPr>
              <w:jc w:val="center"/>
              <w:rPr>
                <w:color w:val="000000"/>
                <w:lang w:val="tr-TR"/>
              </w:rPr>
            </w:pPr>
          </w:p>
          <w:p w:rsidR="0043525E" w:rsidRDefault="0043525E">
            <w:pPr>
              <w:jc w:val="center"/>
              <w:rPr>
                <w:color w:val="000000"/>
                <w:lang w:val="tr-TR"/>
              </w:rPr>
            </w:pPr>
          </w:p>
          <w:p w:rsidR="0043525E" w:rsidRDefault="0043525E">
            <w:pPr>
              <w:jc w:val="center"/>
              <w:rPr>
                <w:color w:val="000000"/>
                <w:lang w:val="en-US"/>
              </w:rPr>
            </w:pPr>
          </w:p>
          <w:p w:rsidR="0043525E" w:rsidRDefault="0043525E">
            <w:pPr>
              <w:jc w:val="center"/>
              <w:rPr>
                <w:color w:val="000000"/>
                <w:lang w:val="en-US"/>
              </w:rPr>
            </w:pPr>
          </w:p>
          <w:p w:rsidR="0043525E" w:rsidRDefault="008E6093">
            <w:pPr>
              <w:pStyle w:val="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MOLDOVA RESPUBLİKASI</w:t>
            </w:r>
          </w:p>
          <w:p w:rsidR="0043525E" w:rsidRDefault="008E6093">
            <w:pPr>
              <w:jc w:val="center"/>
              <w:rPr>
                <w:b/>
                <w:sz w:val="16"/>
                <w:szCs w:val="16"/>
                <w:lang w:val="tr-TR"/>
              </w:rPr>
            </w:pPr>
            <w:r>
              <w:rPr>
                <w:b/>
                <w:sz w:val="16"/>
                <w:szCs w:val="16"/>
                <w:lang w:val="tr-TR"/>
              </w:rPr>
              <w:t>GAGAUZİYA (GAGAUZ ERİ)</w:t>
            </w:r>
          </w:p>
          <w:p w:rsidR="0043525E" w:rsidRDefault="008E6093">
            <w:pPr>
              <w:jc w:val="center"/>
              <w:rPr>
                <w:b/>
                <w:sz w:val="16"/>
                <w:szCs w:val="16"/>
                <w:lang w:val="tr-TR"/>
              </w:rPr>
            </w:pPr>
            <w:r>
              <w:rPr>
                <w:b/>
                <w:sz w:val="16"/>
                <w:szCs w:val="16"/>
                <w:lang w:val="tr-TR"/>
              </w:rPr>
              <w:t>AVTONOM-TERİTORİAL BÖLGESİ</w:t>
            </w:r>
          </w:p>
          <w:p w:rsidR="0043525E" w:rsidRDefault="008E6093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>
              <w:rPr>
                <w:b/>
                <w:color w:val="000000"/>
                <w:sz w:val="16"/>
                <w:szCs w:val="16"/>
                <w:lang w:val="tr-TR"/>
              </w:rPr>
              <w:t xml:space="preserve">ÇADIR-LUNGA </w:t>
            </w:r>
            <w:r>
              <w:rPr>
                <w:b/>
                <w:sz w:val="16"/>
                <w:szCs w:val="16"/>
                <w:lang w:val="tr-TR"/>
              </w:rPr>
              <w:t>MUNİ</w:t>
            </w:r>
            <w:r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>
              <w:rPr>
                <w:b/>
                <w:sz w:val="16"/>
                <w:szCs w:val="16"/>
                <w:lang w:val="tr-TR"/>
              </w:rPr>
              <w:t>İPİYASI</w:t>
            </w:r>
          </w:p>
          <w:p w:rsidR="0043525E" w:rsidRDefault="008E6093">
            <w:pPr>
              <w:jc w:val="center"/>
              <w:rPr>
                <w:b/>
                <w:sz w:val="16"/>
                <w:szCs w:val="16"/>
                <w:lang w:val="tr-TR"/>
              </w:rPr>
            </w:pPr>
            <w:r>
              <w:rPr>
                <w:b/>
                <w:sz w:val="16"/>
                <w:szCs w:val="16"/>
                <w:lang w:val="tr-TR"/>
              </w:rPr>
              <w:t>MUNİ</w:t>
            </w:r>
            <w:r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>
              <w:rPr>
                <w:b/>
                <w:sz w:val="16"/>
                <w:szCs w:val="16"/>
                <w:lang w:val="tr-TR"/>
              </w:rPr>
              <w:t>İPİYASININ  NASAATI</w:t>
            </w:r>
          </w:p>
          <w:p w:rsidR="0043525E" w:rsidRDefault="008E6093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>
              <w:rPr>
                <w:b/>
                <w:sz w:val="16"/>
                <w:szCs w:val="16"/>
                <w:lang w:val="tr-TR"/>
              </w:rPr>
              <w:t>MD-6101, LENİN sokaa, 91</w:t>
            </w:r>
          </w:p>
        </w:tc>
      </w:tr>
    </w:tbl>
    <w:p w:rsidR="0043525E" w:rsidRDefault="0043525E">
      <w:pPr>
        <w:jc w:val="center"/>
        <w:rPr>
          <w:b/>
          <w:caps/>
          <w:lang w:val="tr-TR"/>
        </w:rPr>
      </w:pPr>
    </w:p>
    <w:p w:rsidR="0043525E" w:rsidRDefault="008E6093">
      <w:pPr>
        <w:jc w:val="center"/>
        <w:rPr>
          <w:b/>
          <w:caps/>
        </w:rPr>
      </w:pPr>
      <w:r>
        <w:rPr>
          <w:b/>
          <w:caps/>
        </w:rPr>
        <w:t>Решение</w:t>
      </w:r>
    </w:p>
    <w:p w:rsidR="0043525E" w:rsidRDefault="0043525E">
      <w:pPr>
        <w:jc w:val="center"/>
        <w:rPr>
          <w:b/>
          <w:caps/>
        </w:rPr>
      </w:pPr>
    </w:p>
    <w:p w:rsidR="0043525E" w:rsidRDefault="008E6093">
      <w:pPr>
        <w:ind w:firstLine="708"/>
        <w:jc w:val="center"/>
        <w:rPr>
          <w:b/>
        </w:rPr>
      </w:pPr>
      <w:r>
        <w:rPr>
          <w:b/>
        </w:rPr>
        <w:t xml:space="preserve">20.05.2024 г.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проект№ 3</w:t>
      </w:r>
    </w:p>
    <w:p w:rsidR="0043525E" w:rsidRDefault="0043525E">
      <w:pPr>
        <w:ind w:firstLine="708"/>
        <w:jc w:val="center"/>
        <w:rPr>
          <w:b/>
        </w:rPr>
      </w:pPr>
    </w:p>
    <w:p w:rsidR="0043525E" w:rsidRDefault="008E6093">
      <w:pPr>
        <w:jc w:val="center"/>
        <w:rPr>
          <w:b/>
        </w:rPr>
      </w:pPr>
      <w:proofErr w:type="spellStart"/>
      <w:r>
        <w:rPr>
          <w:b/>
        </w:rPr>
        <w:t>мун</w:t>
      </w:r>
      <w:proofErr w:type="spellEnd"/>
      <w:r>
        <w:rPr>
          <w:b/>
        </w:rPr>
        <w:t>. Чадыр-Лунга</w:t>
      </w:r>
    </w:p>
    <w:p w:rsidR="0043525E" w:rsidRDefault="0043525E">
      <w:pPr>
        <w:jc w:val="center"/>
        <w:rPr>
          <w:b/>
        </w:rPr>
      </w:pPr>
    </w:p>
    <w:p w:rsidR="0043525E" w:rsidRDefault="00193824">
      <w:pPr>
        <w:jc w:val="both"/>
        <w:rPr>
          <w:b/>
        </w:rPr>
      </w:pPr>
      <w:r>
        <w:rPr>
          <w:b/>
        </w:rPr>
        <w:t>О дачи</w:t>
      </w:r>
      <w:bookmarkStart w:id="0" w:name="_GoBack"/>
      <w:bookmarkEnd w:id="0"/>
      <w:r w:rsidR="008E6093">
        <w:rPr>
          <w:b/>
        </w:rPr>
        <w:t xml:space="preserve"> разрешения жильцам многоквартирного жилого дома по ул. </w:t>
      </w:r>
      <w:proofErr w:type="gramStart"/>
      <w:r w:rsidR="008E6093">
        <w:rPr>
          <w:b/>
        </w:rPr>
        <w:t>Волгоградская</w:t>
      </w:r>
      <w:proofErr w:type="gramEnd"/>
      <w:r w:rsidR="008E6093">
        <w:rPr>
          <w:b/>
        </w:rPr>
        <w:t xml:space="preserve">,5 на установку ворот.  </w:t>
      </w:r>
    </w:p>
    <w:p w:rsidR="0043525E" w:rsidRDefault="0043525E">
      <w:pPr>
        <w:jc w:val="both"/>
        <w:rPr>
          <w:b/>
        </w:rPr>
      </w:pPr>
    </w:p>
    <w:p w:rsidR="0043525E" w:rsidRDefault="008E6093">
      <w:pPr>
        <w:widowControl w:val="0"/>
        <w:tabs>
          <w:tab w:val="left" w:pos="7594"/>
        </w:tabs>
        <w:autoSpaceDE w:val="0"/>
        <w:autoSpaceDN w:val="0"/>
        <w:adjustRightInd w:val="0"/>
        <w:ind w:firstLine="708"/>
        <w:jc w:val="both"/>
      </w:pPr>
      <w:r>
        <w:t xml:space="preserve">Рассмотрев заявление (вх.№648/2 от 26.03.24) жильцов многоквартирного жилого дома по ул. Волгоградская, 5, о даче разрешения на установку ворот при въезде во двор со стороны </w:t>
      </w:r>
      <w:proofErr w:type="spellStart"/>
      <w:r>
        <w:t>ул</w:t>
      </w:r>
      <w:proofErr w:type="gramStart"/>
      <w:r>
        <w:t>.В</w:t>
      </w:r>
      <w:proofErr w:type="gramEnd"/>
      <w:r>
        <w:t>олгоградская</w:t>
      </w:r>
      <w:proofErr w:type="spellEnd"/>
      <w:r>
        <w:t xml:space="preserve">, согласно положениям главы </w:t>
      </w:r>
      <w:r>
        <w:rPr>
          <w:lang w:val="en-US"/>
        </w:rPr>
        <w:t>VI</w:t>
      </w:r>
      <w:r>
        <w:t xml:space="preserve"> ГК РМ, руководствуясь </w:t>
      </w:r>
      <w:proofErr w:type="spellStart"/>
      <w:r>
        <w:t>пп</w:t>
      </w:r>
      <w:proofErr w:type="spellEnd"/>
      <w:r>
        <w:t>.</w:t>
      </w:r>
      <w:r>
        <w:rPr>
          <w:lang w:val="en-US"/>
        </w:rPr>
        <w:t>b</w:t>
      </w:r>
      <w:r>
        <w:t xml:space="preserve">), с), d), </w:t>
      </w:r>
      <w:r>
        <w:rPr>
          <w:lang w:val="en-US"/>
        </w:rPr>
        <w:t>f</w:t>
      </w:r>
      <w:r>
        <w:t xml:space="preserve">) ч. (2) ст.14 Закона РМ «О местном публичном управлении» № 436-XVI от 28.12.2006 г., ч.1 п.18 Постановления Правительства РМ №1159/2007 об утверждении технического регламента «Основные правила пожарной безопасности в РМ» и учитывая заключение </w:t>
      </w:r>
      <w:r>
        <w:rPr>
          <w:rStyle w:val="apple-converted-space"/>
          <w:bCs/>
        </w:rPr>
        <w:t>специализированной консульта</w:t>
      </w:r>
      <w:r w:rsidR="00A922C6">
        <w:rPr>
          <w:rStyle w:val="apple-converted-space"/>
          <w:bCs/>
        </w:rPr>
        <w:t>тивной комиссии советников от 14.05.2024</w:t>
      </w:r>
      <w:r>
        <w:rPr>
          <w:rStyle w:val="apple-converted-space"/>
          <w:bCs/>
        </w:rPr>
        <w:t xml:space="preserve"> г.,</w:t>
      </w:r>
    </w:p>
    <w:p w:rsidR="0043525E" w:rsidRDefault="0043525E">
      <w:pPr>
        <w:widowControl w:val="0"/>
        <w:tabs>
          <w:tab w:val="left" w:pos="7594"/>
        </w:tabs>
        <w:autoSpaceDE w:val="0"/>
        <w:autoSpaceDN w:val="0"/>
        <w:adjustRightInd w:val="0"/>
        <w:ind w:firstLine="708"/>
        <w:jc w:val="both"/>
      </w:pPr>
    </w:p>
    <w:p w:rsidR="0043525E" w:rsidRDefault="008E6093">
      <w:pPr>
        <w:widowControl w:val="0"/>
        <w:autoSpaceDE w:val="0"/>
        <w:autoSpaceDN w:val="0"/>
        <w:adjustRightInd w:val="0"/>
        <w:jc w:val="center"/>
      </w:pPr>
      <w:proofErr w:type="spellStart"/>
      <w:r>
        <w:t>Чадыр-Лунгский</w:t>
      </w:r>
      <w:proofErr w:type="spellEnd"/>
      <w:r>
        <w:t xml:space="preserve"> Муниципальный Совет</w:t>
      </w:r>
    </w:p>
    <w:p w:rsidR="0043525E" w:rsidRDefault="0043525E">
      <w:pPr>
        <w:widowControl w:val="0"/>
        <w:autoSpaceDE w:val="0"/>
        <w:autoSpaceDN w:val="0"/>
        <w:adjustRightInd w:val="0"/>
        <w:jc w:val="center"/>
      </w:pPr>
    </w:p>
    <w:p w:rsidR="0043525E" w:rsidRDefault="008E6093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РЕШИЛ:</w:t>
      </w:r>
    </w:p>
    <w:p w:rsidR="0043525E" w:rsidRDefault="00225B6D">
      <w:pPr>
        <w:pStyle w:val="a6"/>
        <w:numPr>
          <w:ilvl w:val="0"/>
          <w:numId w:val="1"/>
        </w:numPr>
        <w:jc w:val="both"/>
      </w:pPr>
      <w:proofErr w:type="gramStart"/>
      <w:r>
        <w:t>Ж</w:t>
      </w:r>
      <w:r w:rsidR="008E6093">
        <w:t xml:space="preserve">ильцам многоквартирного жилого дома по ул. Волгоградская,5 </w:t>
      </w:r>
      <w:r w:rsidR="002D602C" w:rsidRPr="002D602C">
        <w:rPr>
          <w:bCs/>
        </w:rPr>
        <w:t>отказать</w:t>
      </w:r>
      <w:r w:rsidR="002D602C">
        <w:t xml:space="preserve"> </w:t>
      </w:r>
      <w:r w:rsidR="008E6093">
        <w:t>установить ворота при въезде во дв</w:t>
      </w:r>
      <w:r>
        <w:t>ор со стороны ул. Волгоградской и демонтировать существующие,</w:t>
      </w:r>
      <w:r w:rsidR="008E6093">
        <w:t xml:space="preserve"> </w:t>
      </w:r>
      <w:r w:rsidR="002D602C">
        <w:t xml:space="preserve">в соответствии с требованиями </w:t>
      </w:r>
      <w:r w:rsidR="008E6093">
        <w:t>ч.1 п.18 Постановления Правительства РМ № 1159 от 24 октября 2007 г. об утверждении Технического регламента «Основные правила пожарной безопасности в Республике Молдова» RT DSE 1.01-2005, в соответствии с которыми: дороги, проезды</w:t>
      </w:r>
      <w:proofErr w:type="gramEnd"/>
      <w:r w:rsidR="008E6093">
        <w:t xml:space="preserve"> и подъезды к зданиям, сооружениям, открытым складам и </w:t>
      </w:r>
      <w:proofErr w:type="spellStart"/>
      <w:r w:rsidR="008E6093">
        <w:t>водоисточникам</w:t>
      </w:r>
      <w:proofErr w:type="spellEnd"/>
      <w:r w:rsidR="008E6093">
        <w:t xml:space="preserve">, </w:t>
      </w:r>
      <w:proofErr w:type="spellStart"/>
      <w:r w:rsidR="008E6093">
        <w:t>используемы</w:t>
      </w:r>
      <w:proofErr w:type="gramStart"/>
      <w:r w:rsidR="008E6093">
        <w:t>e</w:t>
      </w:r>
      <w:proofErr w:type="spellEnd"/>
      <w:proofErr w:type="gramEnd"/>
      <w:r w:rsidR="008E6093">
        <w:t xml:space="preserve"> для целей пожаротушения, подступы к стационарным пожарным лестницам и пожарному инвентарю должны быть всегда свободными и содержаться в исправном состоянии. </w:t>
      </w:r>
    </w:p>
    <w:p w:rsidR="008E6093" w:rsidRDefault="008E6093" w:rsidP="008E6093">
      <w:pPr>
        <w:pStyle w:val="a6"/>
        <w:ind w:left="720"/>
        <w:jc w:val="both"/>
      </w:pPr>
    </w:p>
    <w:p w:rsidR="0043525E" w:rsidRDefault="008E6093">
      <w:pPr>
        <w:pStyle w:val="a6"/>
        <w:numPr>
          <w:ilvl w:val="0"/>
          <w:numId w:val="1"/>
        </w:numPr>
        <w:jc w:val="both"/>
      </w:pPr>
      <w:r>
        <w:t xml:space="preserve">Контроль за исполнением настоящего решения возложить на </w:t>
      </w:r>
      <w:proofErr w:type="spellStart"/>
      <w:r>
        <w:t>примара</w:t>
      </w:r>
      <w:proofErr w:type="spellEnd"/>
      <w:r>
        <w:t xml:space="preserve"> </w:t>
      </w:r>
      <w:proofErr w:type="spellStart"/>
      <w:r>
        <w:t>мун</w:t>
      </w:r>
      <w:proofErr w:type="gramStart"/>
      <w:r>
        <w:t>.Ч</w:t>
      </w:r>
      <w:proofErr w:type="gramEnd"/>
      <w:r>
        <w:t>адыр-Лунга</w:t>
      </w:r>
      <w:proofErr w:type="spellEnd"/>
      <w:r>
        <w:t xml:space="preserve"> </w:t>
      </w:r>
      <w:proofErr w:type="spellStart"/>
      <w:r>
        <w:t>А.Топал</w:t>
      </w:r>
      <w:proofErr w:type="spellEnd"/>
      <w:r>
        <w:t>.</w:t>
      </w:r>
    </w:p>
    <w:p w:rsidR="008E6093" w:rsidRDefault="008E6093" w:rsidP="008E6093">
      <w:pPr>
        <w:pStyle w:val="a7"/>
      </w:pPr>
    </w:p>
    <w:p w:rsidR="008E6093" w:rsidRDefault="008E6093" w:rsidP="008E6093">
      <w:pPr>
        <w:pStyle w:val="a6"/>
        <w:ind w:left="720"/>
        <w:jc w:val="both"/>
      </w:pPr>
    </w:p>
    <w:p w:rsidR="0043525E" w:rsidRDefault="008E6093">
      <w:pPr>
        <w:pStyle w:val="a6"/>
        <w:numPr>
          <w:ilvl w:val="0"/>
          <w:numId w:val="1"/>
        </w:numPr>
        <w:jc w:val="both"/>
      </w:pPr>
      <w:r>
        <w:rPr>
          <w:bCs/>
        </w:rPr>
        <w:t>Настоящее решение может быть оспорено в порядке административного производства в соответствии с Административным Кодексом РМ в суд Комрат в 30-дневный срок, предусмотренный ст.209 Административного Кодекса РМ.</w:t>
      </w:r>
    </w:p>
    <w:p w:rsidR="0043525E" w:rsidRDefault="0043525E">
      <w:pPr>
        <w:pStyle w:val="a6"/>
        <w:jc w:val="both"/>
      </w:pPr>
    </w:p>
    <w:p w:rsidR="0043525E" w:rsidRDefault="008E6093">
      <w:pPr>
        <w:pStyle w:val="Standard"/>
        <w:spacing w:line="360" w:lineRule="auto"/>
        <w:ind w:left="1416" w:firstLine="708"/>
      </w:pPr>
      <w:r>
        <w:t xml:space="preserve">Председатель Совета             </w:t>
      </w:r>
      <w:r>
        <w:tab/>
      </w:r>
      <w:r>
        <w:tab/>
        <w:t xml:space="preserve">Виктор </w:t>
      </w:r>
      <w:proofErr w:type="spellStart"/>
      <w:r>
        <w:t>Голиш</w:t>
      </w:r>
      <w:proofErr w:type="spellEnd"/>
      <w:r>
        <w:t xml:space="preserve">                                                          </w:t>
      </w:r>
    </w:p>
    <w:p w:rsidR="0043525E" w:rsidRDefault="008E6093">
      <w:pPr>
        <w:pStyle w:val="Standard"/>
        <w:spacing w:line="360" w:lineRule="auto"/>
      </w:pPr>
      <w:r>
        <w:tab/>
      </w:r>
      <w:r>
        <w:tab/>
        <w:t>Контрассигнует:</w:t>
      </w:r>
    </w:p>
    <w:p w:rsidR="0043525E" w:rsidRDefault="008E6093">
      <w:pPr>
        <w:spacing w:line="360" w:lineRule="auto"/>
        <w:ind w:left="1416" w:firstLine="708"/>
        <w:jc w:val="both"/>
      </w:pPr>
      <w:r>
        <w:t xml:space="preserve">Секретарь Совета            </w:t>
      </w:r>
      <w:r>
        <w:tab/>
      </w:r>
      <w:r>
        <w:tab/>
        <w:t xml:space="preserve"> </w:t>
      </w:r>
      <w:r>
        <w:tab/>
        <w:t xml:space="preserve">Олеся </w:t>
      </w:r>
      <w:proofErr w:type="spellStart"/>
      <w:r>
        <w:t>Чебанова</w:t>
      </w:r>
      <w:proofErr w:type="spellEnd"/>
    </w:p>
    <w:p w:rsidR="0043525E" w:rsidRDefault="0043525E">
      <w:pPr>
        <w:spacing w:line="360" w:lineRule="auto"/>
        <w:ind w:left="1416" w:firstLine="708"/>
        <w:jc w:val="both"/>
      </w:pPr>
    </w:p>
    <w:p w:rsidR="0043525E" w:rsidRDefault="0043525E">
      <w:pPr>
        <w:spacing w:line="360" w:lineRule="auto"/>
        <w:ind w:left="1416" w:firstLine="708"/>
        <w:jc w:val="both"/>
      </w:pPr>
    </w:p>
    <w:p w:rsidR="0043525E" w:rsidRDefault="0043525E">
      <w:pPr>
        <w:spacing w:line="360" w:lineRule="auto"/>
        <w:jc w:val="center"/>
      </w:pPr>
    </w:p>
    <w:p w:rsidR="0043525E" w:rsidRDefault="008E6093">
      <w:pPr>
        <w:spacing w:line="360" w:lineRule="auto"/>
        <w:jc w:val="center"/>
      </w:pPr>
      <w:r>
        <w:t>ЛИСТ СОГЛАСОВАНИЙ</w:t>
      </w:r>
    </w:p>
    <w:p w:rsidR="0043525E" w:rsidRDefault="008E6093">
      <w:pPr>
        <w:jc w:val="both"/>
        <w:rPr>
          <w:b/>
        </w:rPr>
      </w:pPr>
      <w:r>
        <w:t>Проект решения</w:t>
      </w:r>
      <w:proofErr w:type="gramStart"/>
      <w:r>
        <w:t xml:space="preserve"> </w:t>
      </w:r>
      <w:r>
        <w:rPr>
          <w:b/>
        </w:rPr>
        <w:t>О</w:t>
      </w:r>
      <w:proofErr w:type="gramEnd"/>
      <w:r>
        <w:rPr>
          <w:b/>
        </w:rPr>
        <w:t xml:space="preserve"> даче разрешения жильцам многоквартирного жилого дома по </w:t>
      </w:r>
    </w:p>
    <w:p w:rsidR="0043525E" w:rsidRDefault="008E6093">
      <w:pPr>
        <w:ind w:firstLine="708"/>
        <w:jc w:val="center"/>
        <w:rPr>
          <w:b/>
          <w:u w:val="single"/>
        </w:rPr>
      </w:pPr>
      <w:r>
        <w:rPr>
          <w:sz w:val="20"/>
          <w:szCs w:val="20"/>
          <w:u w:val="single"/>
        </w:rPr>
        <w:t>(наименование</w:t>
      </w:r>
      <w:proofErr w:type="gramStart"/>
      <w:r>
        <w:rPr>
          <w:b/>
          <w:u w:val="single"/>
        </w:rPr>
        <w:t xml:space="preserve"> )</w:t>
      </w:r>
      <w:proofErr w:type="gramEnd"/>
    </w:p>
    <w:p w:rsidR="0043525E" w:rsidRDefault="008E6093">
      <w:pPr>
        <w:jc w:val="both"/>
        <w:rPr>
          <w:b/>
        </w:rPr>
      </w:pPr>
      <w:r>
        <w:rPr>
          <w:b/>
        </w:rPr>
        <w:t xml:space="preserve">ул. </w:t>
      </w:r>
      <w:proofErr w:type="gramStart"/>
      <w:r>
        <w:rPr>
          <w:b/>
        </w:rPr>
        <w:t>Волгоградская</w:t>
      </w:r>
      <w:proofErr w:type="gramEnd"/>
      <w:r>
        <w:rPr>
          <w:b/>
        </w:rPr>
        <w:t>, 5 на установку ворот</w:t>
      </w:r>
    </w:p>
    <w:p w:rsidR="0043525E" w:rsidRDefault="0043525E">
      <w:pPr>
        <w:ind w:firstLine="708"/>
        <w:jc w:val="both"/>
      </w:pPr>
    </w:p>
    <w:p w:rsidR="0043525E" w:rsidRDefault="008E6093">
      <w:pPr>
        <w:spacing w:line="360" w:lineRule="auto"/>
        <w:jc w:val="center"/>
      </w:pPr>
      <w:r>
        <w:t>№ ______ от _</w:t>
      </w:r>
      <w:r>
        <w:rPr>
          <w:u w:val="single"/>
        </w:rPr>
        <w:t>20.05.2024</w:t>
      </w:r>
      <w:r>
        <w:t>_____</w:t>
      </w:r>
      <w:r>
        <w:rPr>
          <w:u w:val="single"/>
        </w:rPr>
        <w:t>Чадыр-Лунгского муниципального Совета</w:t>
      </w:r>
      <w:r>
        <w:t xml:space="preserve"> </w:t>
      </w:r>
    </w:p>
    <w:p w:rsidR="0043525E" w:rsidRDefault="008E6093">
      <w:pPr>
        <w:spacing w:line="360" w:lineRule="auto"/>
        <w:jc w:val="center"/>
      </w:pPr>
      <w:r>
        <w:rPr>
          <w:sz w:val="20"/>
          <w:szCs w:val="20"/>
        </w:rPr>
        <w:t>составил и завизировал:</w:t>
      </w:r>
    </w:p>
    <w:p w:rsidR="0043525E" w:rsidRDefault="008E6093">
      <w:pPr>
        <w:spacing w:line="360" w:lineRule="auto"/>
        <w:jc w:val="both"/>
      </w:pPr>
      <w:r>
        <w:t xml:space="preserve">___________________/   </w:t>
      </w:r>
      <w:r>
        <w:rPr>
          <w:u w:val="single"/>
        </w:rPr>
        <w:t>Балов И.К.</w:t>
      </w:r>
      <w:r>
        <w:t xml:space="preserve"> /  _____</w:t>
      </w:r>
      <w:r>
        <w:rPr>
          <w:u w:val="single"/>
        </w:rPr>
        <w:t xml:space="preserve">гл. Архитектор </w:t>
      </w:r>
      <w:proofErr w:type="spellStart"/>
      <w:r>
        <w:rPr>
          <w:u w:val="single"/>
        </w:rPr>
        <w:t>мун</w:t>
      </w:r>
      <w:proofErr w:type="spellEnd"/>
      <w:r>
        <w:rPr>
          <w:u w:val="single"/>
        </w:rPr>
        <w:t>. Чадыр-Лунга</w:t>
      </w:r>
    </w:p>
    <w:p w:rsidR="0043525E" w:rsidRDefault="008E6093">
      <w:pPr>
        <w:spacing w:line="360" w:lineRule="auto"/>
        <w:jc w:val="center"/>
        <w:rPr>
          <w:sz w:val="20"/>
          <w:szCs w:val="20"/>
        </w:rPr>
      </w:pPr>
      <w:r>
        <w:rPr>
          <w:sz w:val="20"/>
          <w:szCs w:val="20"/>
        </w:rPr>
        <w:t>(подпись)             (</w:t>
      </w:r>
      <w:proofErr w:type="spellStart"/>
      <w:r>
        <w:rPr>
          <w:sz w:val="20"/>
          <w:szCs w:val="20"/>
        </w:rPr>
        <w:t>ф.и.о.</w:t>
      </w:r>
      <w:proofErr w:type="spellEnd"/>
      <w:r>
        <w:rPr>
          <w:sz w:val="20"/>
          <w:szCs w:val="20"/>
        </w:rPr>
        <w:t>)                              (должность)</w:t>
      </w:r>
    </w:p>
    <w:p w:rsidR="0043525E" w:rsidRDefault="008E6093">
      <w:pPr>
        <w:spacing w:line="360" w:lineRule="auto"/>
        <w:jc w:val="both"/>
      </w:pPr>
      <w:r>
        <w:t>Завизировал</w:t>
      </w:r>
    </w:p>
    <w:p w:rsidR="0043525E" w:rsidRDefault="008E6093">
      <w:pPr>
        <w:spacing w:line="360" w:lineRule="auto"/>
        <w:jc w:val="both"/>
      </w:pPr>
      <w:r>
        <w:t xml:space="preserve">Начальник </w:t>
      </w:r>
      <w:proofErr w:type="spellStart"/>
      <w:r>
        <w:t>юрид</w:t>
      </w:r>
      <w:proofErr w:type="spellEnd"/>
      <w:r>
        <w:t xml:space="preserve">. отдела </w:t>
      </w:r>
      <w:proofErr w:type="spellStart"/>
      <w:r>
        <w:t>примэрии</w:t>
      </w:r>
      <w:proofErr w:type="spellEnd"/>
      <w:r>
        <w:t xml:space="preserve"> </w:t>
      </w:r>
      <w:proofErr w:type="spellStart"/>
      <w:r>
        <w:t>м</w:t>
      </w:r>
      <w:proofErr w:type="gramStart"/>
      <w:r>
        <w:t>.Ч</w:t>
      </w:r>
      <w:proofErr w:type="gramEnd"/>
      <w:r>
        <w:t>адыр-Лунга</w:t>
      </w:r>
      <w:proofErr w:type="spellEnd"/>
      <w:r>
        <w:t xml:space="preserve"> _______________ /Берёзов С.   </w:t>
      </w:r>
    </w:p>
    <w:p w:rsidR="0043525E" w:rsidRDefault="008E6093">
      <w:pPr>
        <w:pBdr>
          <w:bottom w:val="single" w:sz="12" w:space="1" w:color="auto"/>
        </w:pBdr>
        <w:spacing w:line="360" w:lineRule="auto"/>
        <w:jc w:val="both"/>
      </w:pPr>
      <w:r>
        <w:t xml:space="preserve">                                                                                          (подпись)                                        </w:t>
      </w:r>
    </w:p>
    <w:p w:rsidR="0043525E" w:rsidRDefault="0043525E">
      <w:pPr>
        <w:pBdr>
          <w:bottom w:val="single" w:sz="12" w:space="1" w:color="auto"/>
        </w:pBdr>
        <w:spacing w:line="360" w:lineRule="auto"/>
        <w:jc w:val="both"/>
      </w:pPr>
    </w:p>
    <w:p w:rsidR="0043525E" w:rsidRDefault="008E6093">
      <w:pPr>
        <w:spacing w:line="360" w:lineRule="auto"/>
        <w:jc w:val="center"/>
      </w:pPr>
      <w:r>
        <w:t xml:space="preserve"> (отметка о несогласии)</w:t>
      </w:r>
    </w:p>
    <w:p w:rsidR="0043525E" w:rsidRDefault="008E6093">
      <w:pPr>
        <w:spacing w:line="360" w:lineRule="auto"/>
        <w:jc w:val="both"/>
      </w:pPr>
      <w:r>
        <w:t>Завизировал</w:t>
      </w:r>
    </w:p>
    <w:p w:rsidR="0043525E" w:rsidRDefault="0043525E">
      <w:pPr>
        <w:spacing w:line="360" w:lineRule="auto"/>
        <w:jc w:val="both"/>
      </w:pPr>
    </w:p>
    <w:p w:rsidR="0043525E" w:rsidRDefault="008E6093">
      <w:pPr>
        <w:spacing w:line="360" w:lineRule="auto"/>
        <w:jc w:val="both"/>
      </w:pPr>
      <w:proofErr w:type="spellStart"/>
      <w:r>
        <w:t>Примар</w:t>
      </w:r>
      <w:proofErr w:type="spellEnd"/>
      <w:r>
        <w:t xml:space="preserve"> </w:t>
      </w:r>
      <w:proofErr w:type="spellStart"/>
      <w:r>
        <w:t>мун</w:t>
      </w:r>
      <w:proofErr w:type="gramStart"/>
      <w:r>
        <w:t>.Ч</w:t>
      </w:r>
      <w:proofErr w:type="gramEnd"/>
      <w:r>
        <w:t>адыр-Лунга</w:t>
      </w:r>
      <w:proofErr w:type="spellEnd"/>
      <w:r>
        <w:t xml:space="preserve"> _______________ /Топал А.</w:t>
      </w:r>
    </w:p>
    <w:p w:rsidR="0043525E" w:rsidRDefault="008E6093">
      <w:pPr>
        <w:spacing w:line="360" w:lineRule="auto"/>
        <w:jc w:val="both"/>
      </w:pPr>
      <w:r>
        <w:t xml:space="preserve">                                                      (подпись)                            </w:t>
      </w:r>
    </w:p>
    <w:p w:rsidR="0043525E" w:rsidRDefault="0043525E">
      <w:pPr>
        <w:spacing w:line="360" w:lineRule="auto"/>
        <w:jc w:val="both"/>
      </w:pPr>
    </w:p>
    <w:p w:rsidR="0043525E" w:rsidRDefault="008E6093">
      <w:pPr>
        <w:spacing w:line="360" w:lineRule="auto"/>
        <w:jc w:val="both"/>
      </w:pPr>
      <w:r>
        <w:t xml:space="preserve">__________________________________________________________________________                                                                       </w:t>
      </w:r>
    </w:p>
    <w:p w:rsidR="0043525E" w:rsidRDefault="008E6093">
      <w:pPr>
        <w:spacing w:line="360" w:lineRule="auto"/>
        <w:jc w:val="both"/>
      </w:pPr>
      <w:r>
        <w:t>(отметка о несогласии)</w:t>
      </w:r>
    </w:p>
    <w:p w:rsidR="0043525E" w:rsidRDefault="008E6093">
      <w:pPr>
        <w:spacing w:line="360" w:lineRule="auto"/>
        <w:jc w:val="both"/>
      </w:pPr>
      <w:r>
        <w:t>«</w:t>
      </w:r>
      <w:proofErr w:type="gramStart"/>
      <w:r>
        <w:t>Согласован</w:t>
      </w:r>
      <w:proofErr w:type="gramEnd"/>
      <w:r>
        <w:t xml:space="preserve"> со сторонами, интересы которых затрагивает содержание проекта»________________________</w:t>
      </w:r>
    </w:p>
    <w:p w:rsidR="0043525E" w:rsidRDefault="008E6093">
      <w:pPr>
        <w:spacing w:line="360" w:lineRule="auto"/>
        <w:jc w:val="both"/>
      </w:pPr>
      <w:r>
        <w:t xml:space="preserve">___________________________________________________________________________________________________________________                                                                      </w:t>
      </w:r>
    </w:p>
    <w:p w:rsidR="0043525E" w:rsidRDefault="008E6093">
      <w:pPr>
        <w:spacing w:line="360" w:lineRule="auto"/>
        <w:jc w:val="both"/>
      </w:pPr>
      <w:r>
        <w:t>(отметка о несогласии)</w:t>
      </w:r>
    </w:p>
    <w:p w:rsidR="0043525E" w:rsidRDefault="008E6093">
      <w:pPr>
        <w:spacing w:line="360" w:lineRule="auto"/>
        <w:jc w:val="both"/>
      </w:pPr>
      <w:r>
        <w:t>Заключение консультативной комиссии:</w:t>
      </w:r>
    </w:p>
    <w:p w:rsidR="0043525E" w:rsidRDefault="008E6093">
      <w:pPr>
        <w:spacing w:line="360" w:lineRule="auto"/>
        <w:jc w:val="both"/>
      </w:pPr>
      <w:r>
        <w:t>______________________________________________________________________________________________________________________________________________________________________________________________________</w:t>
      </w:r>
    </w:p>
    <w:p w:rsidR="0043525E" w:rsidRDefault="008E6093">
      <w:pPr>
        <w:spacing w:line="360" w:lineRule="auto"/>
        <w:jc w:val="both"/>
      </w:pPr>
      <w:r>
        <w:t>Председатель комиссии: __________________________/_____________________________</w:t>
      </w:r>
    </w:p>
    <w:p w:rsidR="0043525E" w:rsidRDefault="008E6093">
      <w:pPr>
        <w:spacing w:line="360" w:lineRule="auto"/>
        <w:jc w:val="both"/>
      </w:pPr>
      <w:r>
        <w:t xml:space="preserve">                                 (</w:t>
      </w:r>
      <w:proofErr w:type="spellStart"/>
      <w:r>
        <w:t>ф.и.о.</w:t>
      </w:r>
      <w:proofErr w:type="spellEnd"/>
      <w:r>
        <w:t xml:space="preserve">)                    (подпись)                                                                </w:t>
      </w:r>
    </w:p>
    <w:p w:rsidR="0043525E" w:rsidRDefault="008E6093">
      <w:pPr>
        <w:spacing w:line="360" w:lineRule="auto"/>
        <w:jc w:val="both"/>
      </w:pPr>
      <w:r>
        <w:t>Дата заседания комиссии  «_</w:t>
      </w:r>
      <w:r>
        <w:rPr>
          <w:u w:val="single"/>
        </w:rPr>
        <w:t>14</w:t>
      </w:r>
      <w:r>
        <w:t>_» мая 2024 г.</w:t>
      </w:r>
    </w:p>
    <w:sectPr w:rsidR="0043525E">
      <w:pgSz w:w="11906" w:h="16838"/>
      <w:pgMar w:top="142" w:right="1440" w:bottom="426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2827A3"/>
    <w:multiLevelType w:val="multilevel"/>
    <w:tmpl w:val="292827A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3120"/>
    <w:rsid w:val="000044EC"/>
    <w:rsid w:val="0004723F"/>
    <w:rsid w:val="00061EBF"/>
    <w:rsid w:val="00063609"/>
    <w:rsid w:val="0006623D"/>
    <w:rsid w:val="000849D9"/>
    <w:rsid w:val="000F01F2"/>
    <w:rsid w:val="001032B5"/>
    <w:rsid w:val="00193824"/>
    <w:rsid w:val="001A207E"/>
    <w:rsid w:val="001C04C2"/>
    <w:rsid w:val="001C534E"/>
    <w:rsid w:val="00222E97"/>
    <w:rsid w:val="002243FF"/>
    <w:rsid w:val="00225B6D"/>
    <w:rsid w:val="00231E63"/>
    <w:rsid w:val="002A53B4"/>
    <w:rsid w:val="002C41F4"/>
    <w:rsid w:val="002D602C"/>
    <w:rsid w:val="002F6ADE"/>
    <w:rsid w:val="00312158"/>
    <w:rsid w:val="003210A7"/>
    <w:rsid w:val="00324AFC"/>
    <w:rsid w:val="00326914"/>
    <w:rsid w:val="00333BF1"/>
    <w:rsid w:val="00351606"/>
    <w:rsid w:val="00382BD1"/>
    <w:rsid w:val="003E3A65"/>
    <w:rsid w:val="003F1D75"/>
    <w:rsid w:val="00422C11"/>
    <w:rsid w:val="004230A7"/>
    <w:rsid w:val="0043525E"/>
    <w:rsid w:val="00491B8E"/>
    <w:rsid w:val="004A0268"/>
    <w:rsid w:val="004F0617"/>
    <w:rsid w:val="005672EF"/>
    <w:rsid w:val="00583FC2"/>
    <w:rsid w:val="005E1075"/>
    <w:rsid w:val="005E2B46"/>
    <w:rsid w:val="00603285"/>
    <w:rsid w:val="006300FA"/>
    <w:rsid w:val="006374C7"/>
    <w:rsid w:val="006A6F2F"/>
    <w:rsid w:val="006C1068"/>
    <w:rsid w:val="006E674D"/>
    <w:rsid w:val="00706DD0"/>
    <w:rsid w:val="00714AAB"/>
    <w:rsid w:val="00721ECD"/>
    <w:rsid w:val="00770C98"/>
    <w:rsid w:val="008029A8"/>
    <w:rsid w:val="0082152B"/>
    <w:rsid w:val="00823033"/>
    <w:rsid w:val="00824FA3"/>
    <w:rsid w:val="00833E00"/>
    <w:rsid w:val="008A12AF"/>
    <w:rsid w:val="008B2939"/>
    <w:rsid w:val="008B3DF9"/>
    <w:rsid w:val="008E6093"/>
    <w:rsid w:val="0094619C"/>
    <w:rsid w:val="009945A1"/>
    <w:rsid w:val="009E2388"/>
    <w:rsid w:val="00A31467"/>
    <w:rsid w:val="00A63596"/>
    <w:rsid w:val="00A922C6"/>
    <w:rsid w:val="00AD7131"/>
    <w:rsid w:val="00B06CF8"/>
    <w:rsid w:val="00B430ED"/>
    <w:rsid w:val="00B64F58"/>
    <w:rsid w:val="00B66997"/>
    <w:rsid w:val="00BE25A3"/>
    <w:rsid w:val="00BE7C7B"/>
    <w:rsid w:val="00C53B12"/>
    <w:rsid w:val="00C9339B"/>
    <w:rsid w:val="00CF1363"/>
    <w:rsid w:val="00CF2307"/>
    <w:rsid w:val="00D26EF2"/>
    <w:rsid w:val="00D409F8"/>
    <w:rsid w:val="00D50473"/>
    <w:rsid w:val="00DD2866"/>
    <w:rsid w:val="00E33120"/>
    <w:rsid w:val="00E54FBE"/>
    <w:rsid w:val="00E735ED"/>
    <w:rsid w:val="00EC39C0"/>
    <w:rsid w:val="00EE7875"/>
    <w:rsid w:val="00F0266D"/>
    <w:rsid w:val="00F3056E"/>
    <w:rsid w:val="5B623D2B"/>
    <w:rsid w:val="5D7C0D6D"/>
    <w:rsid w:val="654E3695"/>
    <w:rsid w:val="7C347314"/>
    <w:rsid w:val="7DFB7A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0" w:uiPriority="0" w:unhideWhenUsed="0" w:qFormat="1"/>
    <w:lsdException w:name="heading 6" w:uiPriority="9" w:qFormat="1"/>
    <w:lsdException w:name="heading 7" w:semiHidden="0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iPriority="1" w:unhideWhenUsed="0" w:qFormat="1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paragraph" w:styleId="5">
    <w:name w:val="heading 5"/>
    <w:basedOn w:val="a"/>
    <w:next w:val="a"/>
    <w:link w:val="50"/>
    <w:qFormat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unhideWhenUsed/>
    <w:qFormat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qFormat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50">
    <w:name w:val="Заголовок 5 Знак"/>
    <w:basedOn w:val="a0"/>
    <w:link w:val="5"/>
    <w:qFormat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qFormat/>
    <w:rPr>
      <w:rFonts w:ascii="Calibri" w:eastAsia="Times New Roman" w:hAnsi="Calibri" w:cs="Times New Roman"/>
      <w:sz w:val="24"/>
      <w:szCs w:val="24"/>
      <w:lang w:eastAsia="ru-RU"/>
    </w:rPr>
  </w:style>
  <w:style w:type="paragraph" w:styleId="a6">
    <w:name w:val="No Spacing"/>
    <w:uiPriority w:val="1"/>
    <w:qFormat/>
    <w:rPr>
      <w:rFonts w:ascii="Times New Roman" w:eastAsia="Times New Roman" w:hAnsi="Times New Roman" w:cs="Times New Roman"/>
      <w:sz w:val="24"/>
      <w:szCs w:val="24"/>
    </w:rPr>
  </w:style>
  <w:style w:type="paragraph" w:customStyle="1" w:styleId="Standard">
    <w:name w:val="Standard"/>
    <w:qFormat/>
    <w:pPr>
      <w:suppressAutoHyphens/>
      <w:autoSpaceDN w:val="0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7">
    <w:name w:val="List Paragraph"/>
    <w:basedOn w:val="a"/>
    <w:link w:val="a8"/>
    <w:uiPriority w:val="34"/>
    <w:qFormat/>
    <w:pPr>
      <w:ind w:left="720"/>
      <w:contextualSpacing/>
    </w:pPr>
  </w:style>
  <w:style w:type="character" w:customStyle="1" w:styleId="a8">
    <w:name w:val="Абзац списка Знак"/>
    <w:link w:val="a7"/>
    <w:uiPriority w:val="34"/>
    <w:qFormat/>
    <w:locked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qFormat/>
  </w:style>
  <w:style w:type="paragraph" w:customStyle="1" w:styleId="1">
    <w:name w:val="Обычный1"/>
    <w:qFormat/>
    <w:rPr>
      <w:rFonts w:ascii="Times New Roman" w:eastAsia="Times New Roman" w:hAnsi="Times New Roman" w:cs="Times New Roman"/>
      <w:snapToGrid w:val="0"/>
    </w:rPr>
  </w:style>
  <w:style w:type="character" w:customStyle="1" w:styleId="a5">
    <w:name w:val="Текст выноски Знак"/>
    <w:basedOn w:val="a0"/>
    <w:link w:val="a4"/>
    <w:uiPriority w:val="99"/>
    <w:semiHidden/>
    <w:qFormat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0" w:uiPriority="0" w:unhideWhenUsed="0" w:qFormat="1"/>
    <w:lsdException w:name="heading 6" w:uiPriority="9" w:qFormat="1"/>
    <w:lsdException w:name="heading 7" w:semiHidden="0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iPriority="1" w:unhideWhenUsed="0" w:qFormat="1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paragraph" w:styleId="5">
    <w:name w:val="heading 5"/>
    <w:basedOn w:val="a"/>
    <w:next w:val="a"/>
    <w:link w:val="50"/>
    <w:qFormat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unhideWhenUsed/>
    <w:qFormat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qFormat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50">
    <w:name w:val="Заголовок 5 Знак"/>
    <w:basedOn w:val="a0"/>
    <w:link w:val="5"/>
    <w:qFormat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qFormat/>
    <w:rPr>
      <w:rFonts w:ascii="Calibri" w:eastAsia="Times New Roman" w:hAnsi="Calibri" w:cs="Times New Roman"/>
      <w:sz w:val="24"/>
      <w:szCs w:val="24"/>
      <w:lang w:eastAsia="ru-RU"/>
    </w:rPr>
  </w:style>
  <w:style w:type="paragraph" w:styleId="a6">
    <w:name w:val="No Spacing"/>
    <w:uiPriority w:val="1"/>
    <w:qFormat/>
    <w:rPr>
      <w:rFonts w:ascii="Times New Roman" w:eastAsia="Times New Roman" w:hAnsi="Times New Roman" w:cs="Times New Roman"/>
      <w:sz w:val="24"/>
      <w:szCs w:val="24"/>
    </w:rPr>
  </w:style>
  <w:style w:type="paragraph" w:customStyle="1" w:styleId="Standard">
    <w:name w:val="Standard"/>
    <w:qFormat/>
    <w:pPr>
      <w:suppressAutoHyphens/>
      <w:autoSpaceDN w:val="0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7">
    <w:name w:val="List Paragraph"/>
    <w:basedOn w:val="a"/>
    <w:link w:val="a8"/>
    <w:uiPriority w:val="34"/>
    <w:qFormat/>
    <w:pPr>
      <w:ind w:left="720"/>
      <w:contextualSpacing/>
    </w:pPr>
  </w:style>
  <w:style w:type="character" w:customStyle="1" w:styleId="a8">
    <w:name w:val="Абзац списка Знак"/>
    <w:link w:val="a7"/>
    <w:uiPriority w:val="34"/>
    <w:qFormat/>
    <w:locked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qFormat/>
  </w:style>
  <w:style w:type="paragraph" w:customStyle="1" w:styleId="1">
    <w:name w:val="Обычный1"/>
    <w:qFormat/>
    <w:rPr>
      <w:rFonts w:ascii="Times New Roman" w:eastAsia="Times New Roman" w:hAnsi="Times New Roman" w:cs="Times New Roman"/>
      <w:snapToGrid w:val="0"/>
    </w:rPr>
  </w:style>
  <w:style w:type="character" w:customStyle="1" w:styleId="a5">
    <w:name w:val="Текст выноски Знак"/>
    <w:basedOn w:val="a0"/>
    <w:link w:val="a4"/>
    <w:uiPriority w:val="99"/>
    <w:semiHidden/>
    <w:qFormat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microsoft.com/office/2007/relationships/stylesWithEffects" Target="stylesWithEffects.xml"/><Relationship Id="rId7" Type="http://schemas.openxmlformats.org/officeDocument/2006/relationships/hyperlink" Target="http://www.ceadir-lunga.m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625</Words>
  <Characters>3565</Characters>
  <Application>Microsoft Office Word</Application>
  <DocSecurity>0</DocSecurity>
  <Lines>29</Lines>
  <Paragraphs>8</Paragraphs>
  <ScaleCrop>false</ScaleCrop>
  <Company/>
  <LinksUpToDate>false</LinksUpToDate>
  <CharactersWithSpaces>4182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Chircioglo</dc:creator>
  <cp:lastModifiedBy>Anna Chircioglo</cp:lastModifiedBy>
  <cp:revision>78</cp:revision>
  <cp:lastPrinted>2022-06-14T07:44:00Z</cp:lastPrinted>
  <dcterms:created xsi:type="dcterms:W3CDTF">2022-06-13T07:33:00Z</dcterms:created>
  <dcterms:modified xsi:type="dcterms:W3CDTF">2024-05-15T08:23:00Z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1049-12.2.0.16909</vt:lpwstr>
  </property>
  <property fmtid="{D5CDD505-2E9C-101B-9397-08002B2CF9AE}" pid="3" name="ICV">
    <vt:lpwstr>BEB9B5BEC0C149D3A7E45D9670944463_12</vt:lpwstr>
  </property>
</Properties>
</file>