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18" w:rsidRDefault="000B1E18" w:rsidP="000B1E18">
      <w:pPr>
        <w:pStyle w:val="Bodytext30"/>
        <w:shd w:val="clear" w:color="auto" w:fill="auto"/>
        <w:spacing w:line="240" w:lineRule="auto"/>
        <w:jc w:val="right"/>
        <w:rPr>
          <w:color w:val="000000"/>
          <w:lang w:bidi="ru-RU"/>
        </w:rPr>
      </w:pPr>
      <w:r w:rsidRPr="00793D85">
        <w:rPr>
          <w:color w:val="000000"/>
          <w:lang w:bidi="ru-RU"/>
        </w:rPr>
        <w:t>Приложение</w:t>
      </w:r>
    </w:p>
    <w:p w:rsidR="000B1E18" w:rsidRPr="00793D85" w:rsidRDefault="000B1E18" w:rsidP="000B1E18">
      <w:pPr>
        <w:pStyle w:val="Bodytext30"/>
        <w:shd w:val="clear" w:color="auto" w:fill="auto"/>
        <w:spacing w:line="240" w:lineRule="auto"/>
        <w:jc w:val="right"/>
      </w:pPr>
      <w:r w:rsidRPr="00793D85">
        <w:rPr>
          <w:color w:val="000000"/>
          <w:lang w:bidi="ru-RU"/>
        </w:rPr>
        <w:t xml:space="preserve"> к решению Чадыр-Лунгского Городского Совета №ХХ/</w:t>
      </w:r>
      <w:r w:rsidRPr="000B1E18">
        <w:rPr>
          <w:color w:val="000000"/>
          <w:lang w:bidi="ru-RU"/>
        </w:rPr>
        <w:t>13</w:t>
      </w:r>
      <w:r w:rsidRPr="00793D85">
        <w:rPr>
          <w:color w:val="000000"/>
          <w:lang w:bidi="ru-RU"/>
        </w:rPr>
        <w:t xml:space="preserve"> от 08.12.2016г.</w:t>
      </w:r>
    </w:p>
    <w:p w:rsidR="000B1E18" w:rsidRPr="000B1E18" w:rsidRDefault="000B1E18" w:rsidP="00767CDC">
      <w:pPr>
        <w:spacing w:after="0" w:line="240" w:lineRule="auto"/>
        <w:jc w:val="center"/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</w:pPr>
    </w:p>
    <w:p w:rsidR="00767CDC" w:rsidRPr="000B1E18" w:rsidRDefault="00767CDC" w:rsidP="00767CDC">
      <w:pPr>
        <w:spacing w:after="0" w:line="240" w:lineRule="auto"/>
        <w:jc w:val="center"/>
        <w:rPr>
          <w:rFonts w:ascii="Times New Roman CE" w:eastAsia="Times New Roman" w:hAnsi="Times New Roman CE" w:cs="Times New Roman CE"/>
          <w:b/>
          <w:bCs/>
          <w:caps/>
          <w:color w:val="000000"/>
          <w:sz w:val="24"/>
          <w:szCs w:val="24"/>
        </w:rPr>
      </w:pPr>
      <w:r w:rsidRPr="00767CDC"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  <w:t>ПОЛОЖЕНИЕ</w:t>
      </w:r>
      <w:r w:rsidR="000B1E18" w:rsidRPr="000B1E18"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  <w:t xml:space="preserve"> </w:t>
      </w:r>
      <w:r w:rsidRPr="000B1E18">
        <w:rPr>
          <w:rFonts w:ascii="Times New Roman CE" w:eastAsia="Times New Roman" w:hAnsi="Times New Roman CE" w:cs="Times New Roman CE"/>
          <w:b/>
          <w:bCs/>
          <w:caps/>
          <w:color w:val="000000"/>
          <w:sz w:val="24"/>
          <w:szCs w:val="24"/>
        </w:rPr>
        <w:t>о распределении материальной помощи из средств </w:t>
      </w:r>
      <w:r w:rsidRPr="000B1E18">
        <w:rPr>
          <w:rFonts w:ascii="Times New Roman CE" w:eastAsia="Times New Roman" w:hAnsi="Times New Roman CE" w:cs="Times New Roman CE"/>
          <w:b/>
          <w:bCs/>
          <w:caps/>
          <w:color w:val="000000"/>
          <w:sz w:val="24"/>
          <w:szCs w:val="24"/>
        </w:rPr>
        <w:br/>
      </w:r>
      <w:r w:rsidR="00161E66" w:rsidRPr="000B1E18">
        <w:rPr>
          <w:rFonts w:ascii="Times New Roman CE" w:eastAsia="Times New Roman" w:hAnsi="Times New Roman CE" w:cs="Times New Roman CE"/>
          <w:b/>
          <w:bCs/>
          <w:caps/>
          <w:color w:val="000000"/>
          <w:sz w:val="24"/>
          <w:szCs w:val="24"/>
        </w:rPr>
        <w:t>местного бюджета</w:t>
      </w:r>
      <w:r w:rsidRPr="000B1E18">
        <w:rPr>
          <w:rFonts w:ascii="Times New Roman CE" w:eastAsia="Times New Roman" w:hAnsi="Times New Roman CE" w:cs="Times New Roman CE"/>
          <w:b/>
          <w:bCs/>
          <w:caps/>
          <w:color w:val="000000"/>
          <w:sz w:val="24"/>
          <w:szCs w:val="24"/>
        </w:rPr>
        <w:t xml:space="preserve"> г. Чадыр-Лунга</w:t>
      </w:r>
    </w:p>
    <w:p w:rsidR="00D04569" w:rsidRDefault="00D04569" w:rsidP="00767CDC">
      <w:pPr>
        <w:spacing w:after="0" w:line="240" w:lineRule="auto"/>
        <w:jc w:val="center"/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</w:pPr>
    </w:p>
    <w:p w:rsidR="00767CDC" w:rsidRPr="000B1E18" w:rsidRDefault="00767CDC" w:rsidP="00767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B1E18"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  <w:t>I. ОБЩИЕ ПОЛОЖЕНИЯ</w:t>
      </w:r>
    </w:p>
    <w:p w:rsidR="00573FDE" w:rsidRDefault="00767CDC" w:rsidP="00573FD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4A3">
        <w:rPr>
          <w:rFonts w:ascii="Times New Roman CE" w:eastAsia="Times New Roman" w:hAnsi="Times New Roman CE" w:cs="Times New Roman CE"/>
          <w:color w:val="0000FF"/>
          <w:sz w:val="24"/>
          <w:szCs w:val="24"/>
          <w:u w:val="single"/>
        </w:rPr>
        <w:br/>
      </w:r>
      <w:r w:rsidRPr="00767CDC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1.</w:t>
      </w:r>
      <w:r w:rsidR="000B1E18" w:rsidRPr="000B1E18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 xml:space="preserve"> </w:t>
      </w:r>
      <w:proofErr w:type="gramStart"/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Положение о распределении материальной помощи из средств </w:t>
      </w:r>
      <w:r w:rsidR="00161E66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местного бюджета </w:t>
      </w:r>
      <w:r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г. Чадыр-Лунга 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определяет основы распределения, способы получения и выдачи материальной помощи в соответствии с Законом </w:t>
      </w:r>
      <w:r w:rsidR="00612DD5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РМ 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о республиканском и местных фондах социальной поддержки населения № 827-XIV от 18 февраля 2000 г.</w:t>
      </w:r>
      <w:r w:rsidR="00612DD5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,</w:t>
      </w:r>
      <w:r w:rsidR="00573FDE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и Постановлением</w:t>
      </w:r>
      <w:r w:rsidR="00573FDE" w:rsidRPr="00573FDE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Правительства</w:t>
      </w:r>
      <w:r w:rsidR="00CF418E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</w:t>
      </w:r>
      <w:r w:rsidR="00573FDE" w:rsidRPr="00573FDE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Республики Молдова № 1083от 26 октября 2000 г.</w:t>
      </w:r>
      <w:proofErr w:type="gramEnd"/>
    </w:p>
    <w:p w:rsidR="00767CDC" w:rsidRPr="00767CDC" w:rsidRDefault="00767CDC" w:rsidP="00D0456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CDC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2.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Материальная помощь - это форма безвозмездной социальной помощи с целевым назначением, предназначенной для материальной поддержки непосредственно с</w:t>
      </w:r>
      <w:r w:rsidR="00C2509D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оциально </w:t>
      </w:r>
      <w:proofErr w:type="gramStart"/>
      <w:r w:rsidR="00600A4D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-</w:t>
      </w:r>
      <w:r w:rsidR="00C2509D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у</w:t>
      </w:r>
      <w:proofErr w:type="gramEnd"/>
      <w:r w:rsidR="00C2509D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язвимых лиц, находящи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хся в ситуациях, указанных в главе II настоящего положения.</w:t>
      </w:r>
    </w:p>
    <w:p w:rsidR="00767CDC" w:rsidRDefault="00767CDC" w:rsidP="00767CDC">
      <w:p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  <w:r w:rsidRPr="00767CDC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3.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Основной прин</w:t>
      </w:r>
      <w:r w:rsidR="00D04569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цип предоставления помощи из местного бюджета Примэрии г. Чадыр-Лунга 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- оказание материальной помощи заявителям, семьи которых в большой мере затронуты бедностью</w:t>
      </w:r>
      <w:r w:rsidR="00D04569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и нуждой.</w:t>
      </w:r>
    </w:p>
    <w:p w:rsidR="00143481" w:rsidRPr="00767CDC" w:rsidRDefault="00143481" w:rsidP="00767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CDC" w:rsidRDefault="00767CDC" w:rsidP="00D045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C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Pr="00767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Материальная помощь предоставляется социально уязвимым лицам</w:t>
      </w:r>
      <w:r w:rsidR="00573FD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F41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3FDE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фактически проживающим в г. Чадыр-Лунга</w:t>
      </w:r>
      <w:r w:rsidRPr="00767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приобретения продукт</w:t>
      </w:r>
      <w:r w:rsidR="00D04569">
        <w:rPr>
          <w:rFonts w:ascii="Times New Roman" w:eastAsia="Times New Roman" w:hAnsi="Times New Roman" w:cs="Times New Roman"/>
          <w:color w:val="000000"/>
          <w:sz w:val="24"/>
          <w:szCs w:val="24"/>
        </w:rPr>
        <w:t>ов питания</w:t>
      </w:r>
      <w:r w:rsidRPr="00767CDC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промышленных товаров пе</w:t>
      </w:r>
      <w:r w:rsidR="00D045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рвой необходимости, лекарств, </w:t>
      </w:r>
      <w:r w:rsidRPr="00767CDC">
        <w:rPr>
          <w:rFonts w:ascii="Times New Roman" w:eastAsia="Times New Roman" w:hAnsi="Times New Roman" w:cs="Times New Roman"/>
          <w:color w:val="000000"/>
          <w:sz w:val="24"/>
          <w:szCs w:val="24"/>
        </w:rPr>
        <w:t>для частичной оплаты медицинских услуг или стоимости полиса медицинского обязательного страхования, для компенсации значительных расходов, обусловленных различными чрезвычайны</w:t>
      </w:r>
      <w:r w:rsidR="00D04569">
        <w:rPr>
          <w:rFonts w:ascii="Times New Roman" w:eastAsia="Times New Roman" w:hAnsi="Times New Roman" w:cs="Times New Roman"/>
          <w:color w:val="000000"/>
          <w:sz w:val="24"/>
          <w:szCs w:val="24"/>
        </w:rPr>
        <w:t>ми обстоятельствами</w:t>
      </w:r>
      <w:r w:rsidR="00143481">
        <w:rPr>
          <w:rFonts w:ascii="Times New Roman" w:eastAsia="Times New Roman" w:hAnsi="Times New Roman" w:cs="Times New Roman"/>
          <w:color w:val="000000"/>
          <w:sz w:val="24"/>
          <w:szCs w:val="24"/>
        </w:rPr>
        <w:t>, и не имеющих возможности самостоятельно преодолеть их.</w:t>
      </w:r>
    </w:p>
    <w:p w:rsidR="0051297A" w:rsidRPr="00767CDC" w:rsidRDefault="0051297A" w:rsidP="00D04569">
      <w:pPr>
        <w:spacing w:after="0" w:line="240" w:lineRule="auto"/>
        <w:jc w:val="both"/>
        <w:rPr>
          <w:rFonts w:ascii="Times New Roman CE" w:eastAsia="Times New Roman" w:hAnsi="Times New Roman CE" w:cs="Times New Roman CE"/>
          <w:i/>
          <w:iCs/>
          <w:color w:val="000000"/>
          <w:sz w:val="24"/>
          <w:szCs w:val="24"/>
        </w:rPr>
      </w:pPr>
    </w:p>
    <w:p w:rsidR="00767CDC" w:rsidRPr="00767CDC" w:rsidRDefault="00767CDC" w:rsidP="00767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CDC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5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. Лицо, которое составляет и подает заявление на оказание материальной помощи, является заявителем на материальную помощь, а его семья является получателем материальной помощи.</w:t>
      </w:r>
    </w:p>
    <w:p w:rsidR="00D04569" w:rsidRPr="00767CDC" w:rsidRDefault="00767CDC" w:rsidP="00767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   </w:t>
      </w:r>
    </w:p>
    <w:p w:rsidR="00767CDC" w:rsidRPr="000B1E18" w:rsidRDefault="00767CDC" w:rsidP="00767CDC">
      <w:pPr>
        <w:spacing w:after="0" w:line="240" w:lineRule="auto"/>
        <w:jc w:val="center"/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</w:pPr>
      <w:r w:rsidRPr="000B1E18"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  <w:t>II. ПОЛУЧАТЕЛИ МАТЕРИАЛЬНОЙ ПОМОЩИ</w:t>
      </w:r>
    </w:p>
    <w:p w:rsidR="00D04569" w:rsidRPr="00767CDC" w:rsidRDefault="00D04569" w:rsidP="00767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43481" w:rsidRDefault="00767CDC" w:rsidP="00767CDC">
      <w:p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  <w:r w:rsidRPr="00767CDC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7.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Право на получение материальной помощи предоставляется </w:t>
      </w:r>
      <w:r w:rsidR="00143481" w:rsidRPr="008269C8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социально-</w:t>
      </w:r>
      <w:r w:rsidRPr="00767CDC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уязвимым лицам</w:t>
      </w:r>
      <w:r w:rsidR="00FD2B79" w:rsidRPr="008269C8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,</w:t>
      </w:r>
      <w:r w:rsidR="004706EE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 xml:space="preserve"> </w:t>
      </w:r>
      <w:r w:rsidR="00FD2B79" w:rsidRPr="00FD2B79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которые в большей</w:t>
      </w:r>
      <w:r w:rsidR="00FD2B79" w:rsidRPr="00767CDC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 xml:space="preserve"> мере затронуты бедностью</w:t>
      </w:r>
      <w:r w:rsidR="00FD2B79" w:rsidRPr="00FD2B79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 xml:space="preserve"> и нуждой</w:t>
      </w:r>
      <w:r w:rsidR="00B849C8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 xml:space="preserve">, 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из числа</w:t>
      </w:r>
      <w:r w:rsidR="00FD2B79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следующих категорий населения</w:t>
      </w:r>
      <w:r w:rsidR="00143481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:</w:t>
      </w:r>
    </w:p>
    <w:p w:rsidR="00016DB6" w:rsidRPr="00016DB6" w:rsidRDefault="009D5A8D" w:rsidP="00FD2B7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="00FD2B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ограниченными возможностями 1 группы;</w:t>
      </w:r>
    </w:p>
    <w:p w:rsidR="00143481" w:rsidRPr="00143481" w:rsidRDefault="00767CDC" w:rsidP="00FD2B7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481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пенсио</w:t>
      </w:r>
      <w:r w:rsidR="00FD2B79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неры</w:t>
      </w:r>
      <w:r w:rsidR="00143481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(преимуществ</w:t>
      </w:r>
      <w:r w:rsidR="00EE6064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енно одинокие</w:t>
      </w:r>
      <w:r w:rsidR="00FD2B79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и </w:t>
      </w:r>
      <w:r w:rsidR="00EE6064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бездетные</w:t>
      </w:r>
      <w:r w:rsidR="00143481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);</w:t>
      </w:r>
    </w:p>
    <w:p w:rsidR="00EE6064" w:rsidRPr="008269C8" w:rsidRDefault="00FD2B79" w:rsidP="00FD2B79">
      <w:pPr>
        <w:pStyle w:val="a3"/>
        <w:numPr>
          <w:ilvl w:val="0"/>
          <w:numId w:val="1"/>
        </w:numPr>
        <w:spacing w:after="0" w:line="240" w:lineRule="auto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  <w:r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многодетные семьи</w:t>
      </w:r>
      <w:r w:rsidR="004706EE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,</w:t>
      </w:r>
      <w:r w:rsidR="00CF418E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</w:t>
      </w:r>
      <w:r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имеющие</w:t>
      </w:r>
      <w:r w:rsidR="00CF418E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</w:t>
      </w:r>
      <w:r w:rsidR="009D5A8D" w:rsidRPr="009D5A8D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от 3 и более</w:t>
      </w:r>
      <w:r w:rsidR="009D5A8D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детей;</w:t>
      </w:r>
      <w:r w:rsidR="00767CDC" w:rsidRPr="00767CDC">
        <w:rPr>
          <w:rFonts w:ascii="Times New Roman CE" w:eastAsia="Times New Roman" w:hAnsi="Times New Roman CE" w:cs="Times New Roman CE"/>
          <w:color w:val="0000FF"/>
          <w:sz w:val="24"/>
          <w:szCs w:val="24"/>
        </w:rPr>
        <w:t>  </w:t>
      </w:r>
      <w:r w:rsidR="00767CDC" w:rsidRPr="00767CDC">
        <w:rPr>
          <w:rFonts w:ascii="Times New Roman CE" w:eastAsia="Times New Roman" w:hAnsi="Times New Roman CE" w:cs="Times New Roman CE"/>
          <w:i/>
          <w:iCs/>
          <w:color w:val="0000FF"/>
          <w:sz w:val="24"/>
          <w:szCs w:val="24"/>
        </w:rPr>
        <w:t> </w:t>
      </w:r>
    </w:p>
    <w:p w:rsidR="008269C8" w:rsidRDefault="008269C8" w:rsidP="00FD2B79">
      <w:pPr>
        <w:pStyle w:val="a3"/>
        <w:numPr>
          <w:ilvl w:val="0"/>
          <w:numId w:val="1"/>
        </w:numPr>
        <w:spacing w:after="0" w:line="240" w:lineRule="auto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  <w:r>
        <w:rPr>
          <w:rFonts w:ascii="Times New Roman CE" w:eastAsia="Times New Roman" w:hAnsi="Times New Roman CE" w:cs="Times New Roman CE"/>
          <w:color w:val="000000"/>
          <w:sz w:val="24"/>
          <w:szCs w:val="24"/>
        </w:rPr>
        <w:t>семья с одним родителем;</w:t>
      </w:r>
    </w:p>
    <w:p w:rsidR="008269C8" w:rsidRDefault="008269C8" w:rsidP="00FD2B79">
      <w:pPr>
        <w:pStyle w:val="a3"/>
        <w:numPr>
          <w:ilvl w:val="0"/>
          <w:numId w:val="1"/>
        </w:numPr>
        <w:spacing w:after="0" w:line="240" w:lineRule="auto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  <w:r>
        <w:rPr>
          <w:rFonts w:ascii="Times New Roman CE" w:eastAsia="Times New Roman" w:hAnsi="Times New Roman CE" w:cs="Times New Roman CE"/>
          <w:color w:val="000000"/>
          <w:sz w:val="24"/>
          <w:szCs w:val="24"/>
        </w:rPr>
        <w:t>семья с детьми, находящимися под опекой и попечительством;</w:t>
      </w:r>
    </w:p>
    <w:p w:rsidR="005E0E15" w:rsidRPr="00EE6064" w:rsidRDefault="005E0E15" w:rsidP="00FD2B79">
      <w:pPr>
        <w:pStyle w:val="a3"/>
        <w:numPr>
          <w:ilvl w:val="0"/>
          <w:numId w:val="1"/>
        </w:numPr>
        <w:spacing w:after="0" w:line="240" w:lineRule="auto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  <w:r>
        <w:rPr>
          <w:rFonts w:ascii="Times New Roman CE" w:eastAsia="Times New Roman" w:hAnsi="Times New Roman CE" w:cs="Times New Roman CE"/>
          <w:color w:val="000000"/>
          <w:sz w:val="24"/>
          <w:szCs w:val="24"/>
        </w:rPr>
        <w:t>семьи из зоны риска;</w:t>
      </w:r>
    </w:p>
    <w:p w:rsidR="00767CDC" w:rsidRPr="00612DD5" w:rsidRDefault="005E0E15" w:rsidP="00FD2B79">
      <w:pPr>
        <w:pStyle w:val="a3"/>
        <w:numPr>
          <w:ilvl w:val="0"/>
          <w:numId w:val="1"/>
        </w:numPr>
        <w:spacing w:after="0" w:line="240" w:lineRule="auto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  <w:proofErr w:type="gramStart"/>
      <w:r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также </w:t>
      </w:r>
      <w:r w:rsidR="00612DD5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п</w:t>
      </w:r>
      <w:r w:rsidR="00767CDC" w:rsidRPr="00612DD5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раво на получение материальной помощи пре</w:t>
      </w:r>
      <w:r w:rsidR="00FD2B79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доставляется и другим социально-</w:t>
      </w:r>
      <w:r w:rsidR="00767CDC" w:rsidRPr="00612DD5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уязвимым лицам</w:t>
      </w:r>
      <w:r w:rsidR="00612DD5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,</w:t>
      </w:r>
      <w:r w:rsidR="00767CDC" w:rsidRPr="00612DD5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в случае тя</w:t>
      </w:r>
      <w:r w:rsidR="00D365A9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желого заболевания</w:t>
      </w:r>
      <w:r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, и которые </w:t>
      </w:r>
      <w:r>
        <w:rPr>
          <w:rFonts w:ascii="Times New Roman CE" w:eastAsia="Times New Roman" w:hAnsi="Times New Roman CE" w:cs="Times New Roman CE"/>
          <w:iCs/>
          <w:sz w:val="24"/>
          <w:szCs w:val="24"/>
        </w:rPr>
        <w:t>не имеют</w:t>
      </w:r>
      <w:r w:rsidR="00D365A9" w:rsidRPr="00D365A9">
        <w:rPr>
          <w:rFonts w:ascii="Times New Roman CE" w:eastAsia="Times New Roman" w:hAnsi="Times New Roman CE" w:cs="Times New Roman CE"/>
          <w:iCs/>
          <w:sz w:val="24"/>
          <w:szCs w:val="24"/>
        </w:rPr>
        <w:t xml:space="preserve"> группу инвалидности</w:t>
      </w:r>
      <w:r w:rsidR="00D365A9">
        <w:rPr>
          <w:rFonts w:ascii="Times New Roman CE" w:eastAsia="Times New Roman" w:hAnsi="Times New Roman CE" w:cs="Times New Roman CE"/>
          <w:iCs/>
          <w:sz w:val="24"/>
          <w:szCs w:val="24"/>
        </w:rPr>
        <w:t>, не получающие социальные выплаты из иных источников</w:t>
      </w:r>
      <w:r w:rsidR="00D365A9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, </w:t>
      </w:r>
      <w:r w:rsidR="00612DD5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оказавших</w:t>
      </w:r>
      <w:r w:rsidR="00767CDC" w:rsidRPr="00612DD5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ся </w:t>
      </w:r>
      <w:r w:rsidR="00D365A9">
        <w:rPr>
          <w:rFonts w:ascii="Times New Roman CE" w:eastAsia="Times New Roman" w:hAnsi="Times New Roman CE" w:cs="Times New Roman CE"/>
          <w:iCs/>
          <w:sz w:val="24"/>
          <w:szCs w:val="24"/>
        </w:rPr>
        <w:t xml:space="preserve">в экстремальной бедности </w:t>
      </w:r>
      <w:r w:rsidR="00D365A9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или в чрезвычайных обстоятельствах </w:t>
      </w:r>
      <w:r w:rsidR="00767CDC" w:rsidRPr="00612DD5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(стихийные бедствия, аварии, вооруженные конфликты, экологические катастрофы, пожары, эпидемии, несчастные</w:t>
      </w:r>
      <w:r w:rsidR="00767CDC" w:rsidRPr="00612DD5">
        <w:rPr>
          <w:rFonts w:ascii="Times New Roman CE" w:eastAsia="Times New Roman" w:hAnsi="Times New Roman CE" w:cs="Times New Roman CE"/>
          <w:color w:val="0000FF"/>
          <w:sz w:val="24"/>
          <w:szCs w:val="24"/>
        </w:rPr>
        <w:t> </w:t>
      </w:r>
      <w:r w:rsidR="00612DD5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случаи</w:t>
      </w:r>
      <w:r w:rsidR="00E81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7CDC" w:rsidRPr="00612DD5">
        <w:rPr>
          <w:rFonts w:ascii="Times New Roman" w:eastAsia="Times New Roman" w:hAnsi="Times New Roman" w:cs="Times New Roman"/>
          <w:color w:val="000000"/>
          <w:sz w:val="24"/>
          <w:szCs w:val="24"/>
        </w:rPr>
        <w:t>и т. п.), которые не и</w:t>
      </w:r>
      <w:r w:rsidR="00FD2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меют возможности самостоятельно </w:t>
      </w:r>
      <w:r w:rsidR="00767CDC" w:rsidRPr="00612DD5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преодолеть их.</w:t>
      </w:r>
      <w:r w:rsidR="00767CDC" w:rsidRPr="00612DD5">
        <w:rPr>
          <w:rFonts w:ascii="Times New Roman CE" w:eastAsia="Times New Roman" w:hAnsi="Times New Roman CE" w:cs="Times New Roman CE"/>
          <w:color w:val="000000"/>
          <w:sz w:val="24"/>
          <w:szCs w:val="24"/>
        </w:rPr>
        <w:br/>
      </w:r>
      <w:proofErr w:type="gramEnd"/>
    </w:p>
    <w:p w:rsidR="00767CDC" w:rsidRDefault="00161E66" w:rsidP="00767CDC">
      <w:p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  <w:r w:rsidRPr="000B1E18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lastRenderedPageBreak/>
        <w:t>8</w:t>
      </w:r>
      <w:r w:rsidR="009E106C" w:rsidRPr="000B1E18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 xml:space="preserve">. </w:t>
      </w:r>
      <w:r w:rsidR="009E106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Лица,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находящиеся на полном обеспечении государства не имеют право на получение материальной помощи.</w:t>
      </w:r>
    </w:p>
    <w:p w:rsidR="00612DD5" w:rsidRDefault="00612DD5" w:rsidP="00767CDC">
      <w:p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</w:p>
    <w:p w:rsidR="00767CDC" w:rsidRPr="000B1E18" w:rsidRDefault="00767CDC" w:rsidP="00767CDC">
      <w:pPr>
        <w:spacing w:after="0" w:line="240" w:lineRule="auto"/>
        <w:jc w:val="center"/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</w:pPr>
      <w:r w:rsidRPr="000B1E18"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  <w:t>III. ПОРЯДОК ОКАЗАНИЯ МАТЕРИАЛЬНОЙ ПОМОЩИ</w:t>
      </w:r>
    </w:p>
    <w:p w:rsidR="00EE6064" w:rsidRPr="00767CDC" w:rsidRDefault="00EE6064" w:rsidP="00767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A352D" w:rsidRDefault="00161E66" w:rsidP="00767CDC">
      <w:p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  <w:r w:rsidRPr="002A352D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9</w:t>
      </w:r>
      <w:r w:rsidR="00767CDC" w:rsidRPr="002A352D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.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Материальная помощь пре</w:t>
      </w:r>
      <w:r w:rsidR="00BC6D95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доставляется через</w:t>
      </w:r>
      <w:r w:rsidR="00CF418E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</w:t>
      </w:r>
      <w:r w:rsidR="002A352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местную комиссию по установлению нуждаемости в оказании материальной помощи</w:t>
      </w:r>
      <w:r w:rsidR="00D365A9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г. Чадыр-Лунга (далее Комиссия)</w:t>
      </w:r>
      <w:r w:rsidR="002A352D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.</w:t>
      </w:r>
    </w:p>
    <w:p w:rsidR="0051297A" w:rsidRPr="002A352D" w:rsidRDefault="0051297A" w:rsidP="00767CDC">
      <w:p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</w:p>
    <w:p w:rsidR="00767CDC" w:rsidRPr="00767CDC" w:rsidRDefault="00767CDC" w:rsidP="00767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52D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1</w:t>
      </w:r>
      <w:r w:rsidR="00161E66" w:rsidRPr="002A352D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0</w:t>
      </w:r>
      <w:r w:rsidRPr="002A352D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 xml:space="preserve">. 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Для получения материальной помощи лицо, имеющее такое право, обращ</w:t>
      </w:r>
      <w:r w:rsidR="00BC6D95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ается в </w:t>
      </w:r>
      <w:proofErr w:type="spellStart"/>
      <w:r w:rsidR="00BC6D95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Примэрию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с</w:t>
      </w:r>
      <w:proofErr w:type="spellEnd"/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представлением с</w:t>
      </w:r>
      <w:r w:rsidR="00BC6D95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ледующих 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документов:</w:t>
      </w:r>
    </w:p>
    <w:p w:rsidR="00767CDC" w:rsidRPr="00767CDC" w:rsidRDefault="00767CDC" w:rsidP="00682420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    а) письменное заявление с просьбой о предоставлении материальной помощи и детальным описанием обоснования;</w:t>
      </w:r>
    </w:p>
    <w:p w:rsidR="00682420" w:rsidRDefault="00767CDC" w:rsidP="006824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    b)</w:t>
      </w:r>
      <w:r w:rsidR="00682420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767CD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8242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достоверение личности (паспорт);</w:t>
      </w:r>
    </w:p>
    <w:p w:rsidR="00BC6D95" w:rsidRDefault="00682420" w:rsidP="0068242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с)  </w:t>
      </w:r>
      <w:r w:rsidR="00767CDC" w:rsidRPr="00767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пенсионное удостовере</w:t>
      </w:r>
      <w:r w:rsidR="00BC6D95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C651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том числе по группе</w:t>
      </w:r>
      <w:proofErr w:type="gramStart"/>
      <w:r w:rsidR="00C651F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др.   удостоверяющие личность</w:t>
      </w:r>
      <w:r w:rsidR="00736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документы заявителя</w:t>
      </w:r>
      <w:r w:rsidR="00BC6D9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6D95" w:rsidRDefault="00BC6D95" w:rsidP="006824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="00682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gramStart"/>
      <w:r w:rsidR="00682420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составе семьи;</w:t>
      </w:r>
    </w:p>
    <w:p w:rsidR="0051297A" w:rsidRPr="00BC6D95" w:rsidRDefault="0051297A" w:rsidP="006824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CDC" w:rsidRDefault="00767CDC" w:rsidP="005129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    В случае необходимо</w:t>
      </w:r>
      <w:r w:rsidR="00C651F9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сти заявитель может дополнительно представить и иные 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документы.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br/>
      </w:r>
      <w:r w:rsidRPr="00767CDC">
        <w:rPr>
          <w:rFonts w:ascii="Times New Roman" w:eastAsia="Times New Roman" w:hAnsi="Times New Roman" w:cs="Times New Roman"/>
          <w:color w:val="000000"/>
          <w:sz w:val="24"/>
          <w:szCs w:val="24"/>
        </w:rPr>
        <w:t>    Рассмотрение материальной поддержк</w:t>
      </w:r>
      <w:r w:rsidR="0051297A">
        <w:rPr>
          <w:rFonts w:ascii="Times New Roman" w:eastAsia="Times New Roman" w:hAnsi="Times New Roman" w:cs="Times New Roman"/>
          <w:color w:val="000000"/>
          <w:sz w:val="24"/>
          <w:szCs w:val="24"/>
        </w:rPr>
        <w:t>и некоторых категорий социально-</w:t>
      </w:r>
      <w:r w:rsidRPr="00767CDC">
        <w:rPr>
          <w:rFonts w:ascii="Times New Roman" w:eastAsia="Times New Roman" w:hAnsi="Times New Roman" w:cs="Times New Roman"/>
          <w:color w:val="000000"/>
          <w:sz w:val="24"/>
          <w:szCs w:val="24"/>
        </w:rPr>
        <w:t>уязвимы</w:t>
      </w:r>
      <w:r w:rsidR="0051297A">
        <w:rPr>
          <w:rFonts w:ascii="Times New Roman" w:eastAsia="Times New Roman" w:hAnsi="Times New Roman" w:cs="Times New Roman"/>
          <w:color w:val="000000"/>
          <w:sz w:val="24"/>
          <w:szCs w:val="24"/>
        </w:rPr>
        <w:t>х лиц в рамках реализации социальных</w:t>
      </w:r>
      <w:r w:rsidRPr="00767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 </w:t>
      </w:r>
      <w:r w:rsidR="00512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Примэрии</w:t>
      </w:r>
      <w:r w:rsidR="00CF41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осуществляется, как правило, на основе </w:t>
      </w:r>
      <w:r w:rsidR="0051297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составленных списков.</w:t>
      </w:r>
    </w:p>
    <w:p w:rsidR="0051297A" w:rsidRPr="00767CDC" w:rsidRDefault="0051297A" w:rsidP="0051297A">
      <w:pPr>
        <w:spacing w:after="0" w:line="240" w:lineRule="auto"/>
        <w:jc w:val="both"/>
        <w:rPr>
          <w:rFonts w:ascii="Times New Roman CE" w:eastAsia="Times New Roman" w:hAnsi="Times New Roman CE" w:cs="Times New Roman CE"/>
          <w:i/>
          <w:iCs/>
          <w:color w:val="000000"/>
          <w:sz w:val="24"/>
          <w:szCs w:val="24"/>
        </w:rPr>
      </w:pPr>
    </w:p>
    <w:p w:rsidR="00767CDC" w:rsidRDefault="00767CDC" w:rsidP="00767CDC">
      <w:p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  <w:r w:rsidRPr="00C746B7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1</w:t>
      </w:r>
      <w:r w:rsidR="00161E66" w:rsidRPr="00C746B7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1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. </w:t>
      </w:r>
      <w:r w:rsidR="0051297A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Комиссия рассматривае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т представленные заявителями акты и документы в сроки, предусмотренные Законом о петициях, и устанавливают получателям формы, размеры и сроки оказания помощи в соответствии с </w:t>
      </w:r>
      <w:r w:rsidR="0051297A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настоящим положением, решениями Городского совета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.</w:t>
      </w:r>
    </w:p>
    <w:p w:rsidR="00161E66" w:rsidRPr="00161E66" w:rsidRDefault="00161E66" w:rsidP="00767CDC">
      <w:p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</w:p>
    <w:p w:rsidR="00767CDC" w:rsidRPr="00767CDC" w:rsidRDefault="00161E66" w:rsidP="00767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6B7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12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. Материальная помощь предоставляется, как правило, один раз в период текущего года, и</w:t>
      </w:r>
      <w:r w:rsidR="0051297A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сходя из объема средств, запланированных в местном бюджете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. Допускается повторное оказание материальной помощи в период текущего года лицам, материальное положение которых в дальнейшем ухудшилось вследствие новых непредвиденных обстоятельств</w:t>
      </w:r>
      <w:r w:rsidR="0051297A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,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 </w:t>
      </w:r>
      <w:r w:rsidR="00767CDC" w:rsidRPr="00767CDC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в ходе реализации целевых программ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.</w:t>
      </w:r>
    </w:p>
    <w:p w:rsidR="00767CDC" w:rsidRPr="00767CDC" w:rsidRDefault="00767CDC" w:rsidP="00767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    В случае, когда и</w:t>
      </w:r>
      <w:r w:rsidR="0051297A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з-за отсутствия средств 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заявитель не получает материальную помощь в те</w:t>
      </w:r>
      <w:r w:rsidR="0051297A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кущем году, предъявленное заявление и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документы рассматриваются повторно</w:t>
      </w:r>
      <w:r w:rsidR="00B849C8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в следующем бюджетном году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.</w:t>
      </w:r>
    </w:p>
    <w:p w:rsidR="00767CDC" w:rsidRDefault="00767CDC" w:rsidP="00767CDC">
      <w:p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    Рассмотрение заявления об оказании материальной помощи в следующем году возможно, как правило, только после истечения 11 месяцев со дня получения материальной помощи</w:t>
      </w:r>
      <w:r w:rsidR="002C37F2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.</w:t>
      </w:r>
    </w:p>
    <w:p w:rsidR="002C37F2" w:rsidRPr="00767CDC" w:rsidRDefault="002C37F2" w:rsidP="00767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CDC" w:rsidRDefault="00161E66" w:rsidP="00767CDC">
      <w:p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  <w:r w:rsidRPr="00C746B7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13</w:t>
      </w:r>
      <w:r w:rsidR="002C37F2" w:rsidRPr="00C746B7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.</w:t>
      </w:r>
      <w:r w:rsidR="002C37F2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Комиссия распределяет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средства для предоставления материальной по</w:t>
      </w:r>
      <w:r w:rsidR="002C37F2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мощи на основе решений Городского совета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.</w:t>
      </w:r>
    </w:p>
    <w:p w:rsidR="00C746B7" w:rsidRPr="00767CDC" w:rsidRDefault="00C746B7" w:rsidP="00767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CDC" w:rsidRDefault="00161E66" w:rsidP="00C746B7">
      <w:pPr>
        <w:spacing w:after="0" w:line="240" w:lineRule="auto"/>
        <w:ind w:left="284" w:hanging="284"/>
        <w:jc w:val="both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  <w:r w:rsidRPr="00C746B7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14</w:t>
      </w:r>
      <w:r w:rsidR="00767CDC" w:rsidRPr="00C746B7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.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 Материальная п</w:t>
      </w:r>
      <w:bookmarkStart w:id="0" w:name="_GoBack"/>
      <w:bookmarkEnd w:id="0"/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омощь оказывается в денежном выражении или в виде материальных благ, </w:t>
      </w:r>
      <w:r w:rsidR="0078690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в том числе 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полученных в виде гуманитарной помощи от отечественных и зарубежных благотворительных организаций.</w:t>
      </w:r>
    </w:p>
    <w:p w:rsidR="002C37F2" w:rsidRPr="00767CDC" w:rsidRDefault="002C37F2" w:rsidP="00767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CDC" w:rsidRPr="000B1E18" w:rsidRDefault="00767CDC" w:rsidP="004E7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B1E18"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  <w:t>IV. ПОРЯДОК РАСПРЕДЕЛЕНИЯ СРЕДСТВ ИЗ</w:t>
      </w:r>
      <w:r w:rsidR="000B1E18" w:rsidRPr="000B1E18"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  <w:t xml:space="preserve"> </w:t>
      </w:r>
      <w:r w:rsidR="004E778F" w:rsidRPr="000B1E18"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  <w:t>МЕСТНОГО БЮДЖЕТА</w:t>
      </w:r>
    </w:p>
    <w:p w:rsidR="004E778F" w:rsidRPr="00767CDC" w:rsidRDefault="004E778F" w:rsidP="00767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7CDC" w:rsidRPr="00767CDC" w:rsidRDefault="00161E66" w:rsidP="00767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2B4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15</w:t>
      </w:r>
      <w:r w:rsidR="00767CDC" w:rsidRPr="007562B4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.</w:t>
      </w:r>
      <w:r w:rsidR="004E778F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Средства </w:t>
      </w:r>
      <w:r w:rsidR="007562B4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распределяются на основании ежегодных решений</w:t>
      </w:r>
      <w:r w:rsidR="004E778F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Городск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ого совета </w:t>
      </w:r>
      <w:r w:rsidR="007562B4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по утверждению бюджета 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на следующие цели:</w:t>
      </w:r>
    </w:p>
    <w:p w:rsidR="00767CDC" w:rsidRPr="00767CDC" w:rsidRDefault="004E778F" w:rsidP="00767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    а) 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финансирование целевых программ м</w:t>
      </w:r>
      <w:r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атериальной поддержки социально-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уязвимых слоев населения </w:t>
      </w:r>
      <w:r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города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;</w:t>
      </w:r>
    </w:p>
    <w:p w:rsidR="00767CDC" w:rsidRPr="00767CDC" w:rsidRDefault="00767CDC" w:rsidP="00767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lastRenderedPageBreak/>
        <w:t>    b</w:t>
      </w:r>
      <w:r w:rsidR="004E778F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) 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для ок</w:t>
      </w:r>
      <w:r w:rsidR="004E778F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азания текущей помощи социально-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уязвимым </w:t>
      </w:r>
      <w:r w:rsidR="004E778F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лицам, вне рамок целевых программ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;</w:t>
      </w:r>
    </w:p>
    <w:p w:rsidR="00767CDC" w:rsidRDefault="00767CDC" w:rsidP="00767CDC">
      <w:p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    с) оказание материальной помощи непосредственно получателям в особых случаях.</w:t>
      </w:r>
    </w:p>
    <w:p w:rsidR="00633FE5" w:rsidRPr="00767CDC" w:rsidRDefault="00633FE5" w:rsidP="00767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CDC" w:rsidRDefault="00161E66" w:rsidP="00633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2B4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16</w:t>
      </w:r>
      <w:r w:rsidR="00767CDC" w:rsidRPr="007562B4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.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 </w:t>
      </w:r>
      <w:r w:rsidR="00767CDC" w:rsidRPr="00767CD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 перечисление сре</w:t>
      </w:r>
      <w:r w:rsidR="00633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дств из местного бюджета осуществляется Примэрией города </w:t>
      </w:r>
      <w:r w:rsidR="00767CDC" w:rsidRPr="00767CDC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реш</w:t>
      </w:r>
      <w:r w:rsidR="00633FE5">
        <w:rPr>
          <w:rFonts w:ascii="Times New Roman" w:eastAsia="Times New Roman" w:hAnsi="Times New Roman" w:cs="Times New Roman"/>
          <w:color w:val="000000"/>
          <w:sz w:val="24"/>
          <w:szCs w:val="24"/>
        </w:rPr>
        <w:t>ений Городского совета, исходя из имеющихся средств.</w:t>
      </w:r>
    </w:p>
    <w:p w:rsidR="00633FE5" w:rsidRPr="00767CDC" w:rsidRDefault="00633FE5" w:rsidP="00633FE5">
      <w:p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</w:p>
    <w:p w:rsidR="00767CDC" w:rsidRDefault="00161E66" w:rsidP="00633FE5">
      <w:p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  <w:r w:rsidRPr="007562B4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17</w:t>
      </w:r>
      <w:r w:rsidR="00633FE5" w:rsidRPr="007562B4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.</w:t>
      </w:r>
      <w:r w:rsidR="00633FE5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Комиссия используе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т средства, перечис</w:t>
      </w:r>
      <w:r w:rsidR="00633FE5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ленные из местного бюджета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, для оказани</w:t>
      </w:r>
      <w:r w:rsidR="00633FE5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я материальной помощи социально-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уязвимым ли</w:t>
      </w:r>
      <w:r w:rsidR="00633FE5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цам в соответствии с настоящим П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оложением и соответствующими реше</w:t>
      </w:r>
      <w:r w:rsidR="00633FE5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ниями Городского совета.</w:t>
      </w:r>
    </w:p>
    <w:p w:rsidR="00633FE5" w:rsidRPr="003670C3" w:rsidRDefault="00633FE5" w:rsidP="00633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4094" w:rsidRPr="000B1E18" w:rsidRDefault="004A4094" w:rsidP="004A4094">
      <w:pPr>
        <w:spacing w:after="0" w:line="240" w:lineRule="auto"/>
        <w:jc w:val="center"/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</w:pPr>
      <w:r w:rsidRPr="000B1E18"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  <w:t>V.  МЕСТНАЯ КОМИССИЯ ПО УСТАНОВЛЕНИЮ НУЖДАЕМОСТИ</w:t>
      </w:r>
    </w:p>
    <w:p w:rsidR="004A4094" w:rsidRPr="000B1E18" w:rsidRDefault="004A4094" w:rsidP="004A4094">
      <w:pPr>
        <w:spacing w:after="0" w:line="240" w:lineRule="auto"/>
        <w:jc w:val="center"/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</w:pPr>
      <w:r w:rsidRPr="000B1E18"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  <w:t xml:space="preserve">В ОКАЗАНИИ МАТЕРИАЛЬНОЙ ПОМОЩИ </w:t>
      </w:r>
    </w:p>
    <w:p w:rsidR="004A4094" w:rsidRDefault="004A4094" w:rsidP="004A4094">
      <w:pPr>
        <w:spacing w:after="0" w:line="240" w:lineRule="auto"/>
        <w:jc w:val="center"/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</w:pPr>
    </w:p>
    <w:p w:rsidR="004A4094" w:rsidRDefault="004A4094" w:rsidP="004A40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2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Местная комиссия по установлению нуждаемости в оказании материальной помощи (далее Комиссия) создается на основании распоряжения Примара в количестве 5 -7 человек из состава Примэрии, Городского совета</w:t>
      </w:r>
      <w:r w:rsidR="001F1AE6">
        <w:rPr>
          <w:rFonts w:ascii="Times New Roman" w:eastAsia="Times New Roman" w:hAnsi="Times New Roman" w:cs="Times New Roman"/>
          <w:color w:val="000000"/>
          <w:sz w:val="24"/>
          <w:szCs w:val="24"/>
        </w:rPr>
        <w:t>, социальных ассистентов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из представителей гражданского общества.</w:t>
      </w:r>
    </w:p>
    <w:p w:rsidR="004A4094" w:rsidRDefault="004A4094" w:rsidP="004A40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1AE6" w:rsidRDefault="004A4094" w:rsidP="004A40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2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Цель деятельности Комиссии состоит в активном и непосредственном участии в устан</w:t>
      </w:r>
      <w:r w:rsidR="001F1AE6"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овлении реальной нуждаемости заявителей, их семей, которые затронуты бедностью в большей мере, а также в обеспечении достоверности сведений данных для принятия решения об оказании материальной помощи.</w:t>
      </w:r>
    </w:p>
    <w:p w:rsidR="001F1AE6" w:rsidRDefault="001F1AE6" w:rsidP="004A40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4094" w:rsidRDefault="00A51FDE" w:rsidP="004A40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2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20.</w:t>
      </w:r>
      <w:r w:rsidR="001F1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Деятельностью Комиссии управляет председатель, который избирается членами Комиссии. Обязанности секретаря Комиссии выполняет социальный ассистент или иное лицо из числа членов Комиссии. </w:t>
      </w:r>
    </w:p>
    <w:p w:rsidR="00A51FDE" w:rsidRDefault="00A51FDE" w:rsidP="004A40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1FDE" w:rsidRDefault="00A51FDE" w:rsidP="004A40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2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Члены Комиссии работают на общественных началах и имеют 4-летний мандат.</w:t>
      </w:r>
    </w:p>
    <w:p w:rsidR="00DC3CF6" w:rsidRDefault="00DC3CF6" w:rsidP="004A40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3CF6" w:rsidRDefault="00DC3CF6" w:rsidP="004A40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2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Комиссия заседает по мере необходимости, но не реже одного раза в месяц. Заседание Комиссии является правомочным, если в нем участвует</w:t>
      </w:r>
      <w:r w:rsidR="004149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большинство членов.</w:t>
      </w:r>
    </w:p>
    <w:p w:rsidR="004A4094" w:rsidRDefault="00414902" w:rsidP="004C5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Комиссии протоколируются.</w:t>
      </w:r>
    </w:p>
    <w:p w:rsidR="004C5131" w:rsidRDefault="004C5131" w:rsidP="004C51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5131" w:rsidRDefault="004C5131" w:rsidP="004C51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2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Основные задачи Комиссии:</w:t>
      </w:r>
    </w:p>
    <w:p w:rsidR="004C5131" w:rsidRDefault="004C5131" w:rsidP="004C51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соблюдение законных прав граждан на социальное обеспечение, которое гарантируется национальным законодательством;</w:t>
      </w:r>
    </w:p>
    <w:p w:rsidR="004C5131" w:rsidRDefault="004C5131" w:rsidP="004C51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обеспечение достоверности сведений, другой информации предоставляемой заявителями на материальную помощь;</w:t>
      </w:r>
    </w:p>
    <w:p w:rsidR="00A42573" w:rsidRDefault="00A42573" w:rsidP="004C51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информирование населения местности о деятельности Комиссии по материальной поддержке малоимущих семей из местного бюджета г. Чадыр-Лунга;</w:t>
      </w:r>
    </w:p>
    <w:p w:rsidR="00A42573" w:rsidRDefault="00A42573" w:rsidP="004C51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создание и обновление базы данных о потенциальных получателях материальной помощи из числа социально-уязвимых граждан, проживающих в г. Чадыр-Лунга;</w:t>
      </w:r>
    </w:p>
    <w:p w:rsidR="00D25D41" w:rsidRDefault="00D25D41" w:rsidP="004C51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25A6" w:rsidRDefault="00AD25A6" w:rsidP="00D809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9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Обязанности председателя Комиссии:</w:t>
      </w:r>
    </w:p>
    <w:p w:rsidR="00AD25A6" w:rsidRDefault="00AD25A6" w:rsidP="00D809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планирование, организация и мониторинг деятельности по социальной поддержке населения на местном муниципальном уровне;</w:t>
      </w:r>
    </w:p>
    <w:p w:rsidR="00A626B5" w:rsidRDefault="00A626B5" w:rsidP="00D809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созыв заседаний Комиссии, обеспечение участия всех членов в их работе;</w:t>
      </w:r>
    </w:p>
    <w:p w:rsidR="00A626B5" w:rsidRDefault="00A626B5" w:rsidP="00D809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подписание протоколов заседаний Комиссии;</w:t>
      </w:r>
    </w:p>
    <w:p w:rsidR="00A626B5" w:rsidRDefault="002B2B6C" w:rsidP="00D809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</w:t>
      </w:r>
      <w:r w:rsidR="00A626B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соблюдения положений настоящего Положения, а также действующего законодательства;</w:t>
      </w:r>
    </w:p>
    <w:p w:rsidR="002B2B6C" w:rsidRDefault="002B2B6C" w:rsidP="002B2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2B6C" w:rsidRDefault="002B2B6C" w:rsidP="00D809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9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Обязанности секретаря Комиссии:</w:t>
      </w:r>
    </w:p>
    <w:p w:rsidR="002B2B6C" w:rsidRDefault="002B2B6C" w:rsidP="00D809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сбор заявлений о материальной помощи и подтверждающих документов, их регистрация в журнале учета;</w:t>
      </w:r>
    </w:p>
    <w:p w:rsidR="002B2B6C" w:rsidRDefault="002B2B6C" w:rsidP="00D809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созыв членов Комиссии;</w:t>
      </w:r>
    </w:p>
    <w:p w:rsidR="002B2B6C" w:rsidRDefault="002B2B6C" w:rsidP="00D809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составление протоколов заседаний и их хранение;</w:t>
      </w:r>
    </w:p>
    <w:p w:rsidR="002B2B6C" w:rsidRDefault="002B2B6C" w:rsidP="00D809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постоянный учет потенциальных получателей материальной помощи из числа социально-уязвимых граждан, проживающих в г. Чадыр-Лунга;</w:t>
      </w:r>
    </w:p>
    <w:p w:rsidR="004C5131" w:rsidRPr="004A4094" w:rsidRDefault="004C5131" w:rsidP="003641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CDC" w:rsidRPr="000B1E18" w:rsidRDefault="004A4094" w:rsidP="000B1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B1E18"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  <w:t xml:space="preserve">VI. </w:t>
      </w:r>
      <w:r w:rsidR="00767CDC" w:rsidRPr="000B1E18"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  <w:t xml:space="preserve">БУХГАЛТЕРСКИЙ УЧЕТ И </w:t>
      </w:r>
      <w:r w:rsidR="00EA2A52" w:rsidRPr="000B1E18"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  <w:t>КОНТРОЛЬ ПРАВИЛЬНОСТИ</w:t>
      </w:r>
      <w:r w:rsidR="00767CDC" w:rsidRPr="000B1E18"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  <w:t> </w:t>
      </w:r>
      <w:r w:rsidR="000B1E18" w:rsidRPr="000B1E18"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  <w:t xml:space="preserve"> </w:t>
      </w:r>
      <w:r w:rsidR="00767CDC" w:rsidRPr="000B1E18">
        <w:rPr>
          <w:rFonts w:ascii="Times New Roman CE" w:eastAsia="Times New Roman" w:hAnsi="Times New Roman CE" w:cs="Times New Roman CE"/>
          <w:b/>
          <w:bCs/>
          <w:color w:val="000000"/>
          <w:sz w:val="24"/>
          <w:szCs w:val="24"/>
        </w:rPr>
        <w:t>ИСПОЛЬЗОВАНИЯ</w:t>
      </w:r>
      <w:r w:rsidR="00633FE5" w:rsidRPr="000B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СРЕДСТВ, ВЫДЕЛЕННЫХ</w:t>
      </w:r>
      <w:r w:rsidR="000B1E18" w:rsidRPr="000B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33FE5" w:rsidRPr="000B1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 МЕСТНОГО БЮДЖЕТА</w:t>
      </w:r>
    </w:p>
    <w:p w:rsidR="00633FE5" w:rsidRPr="00767CDC" w:rsidRDefault="00633FE5" w:rsidP="00767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7CDC" w:rsidRDefault="00812D69" w:rsidP="00767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26</w:t>
      </w:r>
      <w:r w:rsidR="00633FE5" w:rsidRPr="00812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633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Бухгалтерия Примэрии города веде</w:t>
      </w:r>
      <w:r w:rsidR="00767CDC" w:rsidRPr="00767CDC">
        <w:rPr>
          <w:rFonts w:ascii="Times New Roman" w:eastAsia="Times New Roman" w:hAnsi="Times New Roman" w:cs="Times New Roman"/>
          <w:color w:val="000000"/>
          <w:sz w:val="24"/>
          <w:szCs w:val="24"/>
        </w:rPr>
        <w:t>т учет финансовых и материальных средств</w:t>
      </w:r>
      <w:r w:rsidR="00633FE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67CDC" w:rsidRPr="00767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Законом о бухгалтерском учете № 113-XVI от 27 апреля 2007 г. и Инструкцией Министерства финансов о бухгалтерском учете в государственных учреждениях.</w:t>
      </w:r>
    </w:p>
    <w:p w:rsidR="00633FE5" w:rsidRPr="00767CDC" w:rsidRDefault="00633FE5" w:rsidP="00767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CDC" w:rsidRPr="00767CDC" w:rsidRDefault="00767CDC" w:rsidP="00767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CDC">
        <w:rPr>
          <w:rFonts w:ascii="Times New Roman CE" w:eastAsia="Times New Roman" w:hAnsi="Times New Roman CE" w:cs="Times New Roman CE"/>
          <w:i/>
          <w:iCs/>
          <w:color w:val="000000"/>
          <w:sz w:val="24"/>
          <w:szCs w:val="24"/>
        </w:rPr>
        <w:t> </w:t>
      </w:r>
      <w:r w:rsidR="00812D69" w:rsidRPr="00812D69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27</w:t>
      </w:r>
      <w:r w:rsidR="00633FE5" w:rsidRPr="00812D69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.</w:t>
      </w:r>
      <w:r w:rsidR="00633FE5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Комиссия предоставляет ежеквартально документы</w:t>
      </w:r>
      <w:r w:rsidR="007A0D72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по распределению</w:t>
      </w: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финансовых и материальных средств.</w:t>
      </w:r>
    </w:p>
    <w:p w:rsidR="00767CDC" w:rsidRPr="00767CDC" w:rsidRDefault="00767CDC" w:rsidP="007A0D72">
      <w:p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  <w:r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    </w:t>
      </w:r>
    </w:p>
    <w:p w:rsidR="00767CDC" w:rsidRDefault="00812D69" w:rsidP="00767CDC">
      <w:p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  <w:r w:rsidRPr="00812D69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28</w:t>
      </w:r>
      <w:r w:rsidR="007A0D72" w:rsidRPr="00812D69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.</w:t>
      </w:r>
      <w:r w:rsidR="007A0D72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 Бухгалтерия и Комиссия 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ведут бухгалтерский и статистический учет получателей материальной помощи с указанием категорий и выделенных сумм.</w:t>
      </w:r>
    </w:p>
    <w:p w:rsidR="00DF2124" w:rsidRPr="00767CDC" w:rsidRDefault="00DF2124" w:rsidP="00767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CDC" w:rsidRPr="00767CDC" w:rsidRDefault="00161E66" w:rsidP="00767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2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812D69" w:rsidRPr="00812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767CDC" w:rsidRPr="00812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767CDC" w:rsidRPr="00767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Выплата мат</w:t>
      </w:r>
      <w:r w:rsidR="00DF2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ериальной помощи из местного бюджета </w:t>
      </w:r>
      <w:r w:rsidR="00767CDC" w:rsidRPr="00767CD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через поставщика платежных услуг, отобранного на конкурсной основе, согласно заключенным договорам.</w:t>
      </w:r>
      <w:r w:rsidR="00767CDC" w:rsidRPr="00767CD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</w:t>
      </w:r>
    </w:p>
    <w:p w:rsidR="00767CDC" w:rsidRDefault="00812D69" w:rsidP="00DF2124">
      <w:p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  <w:r w:rsidRPr="00812D69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30</w:t>
      </w:r>
      <w:r w:rsidR="00767CDC" w:rsidRPr="00812D69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.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Покрытие расходов, связанных с выплатой материальной помощи </w:t>
      </w:r>
      <w:r w:rsidR="00767CDC" w:rsidRPr="00767CDC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 поставщика платежных услуг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, осуществляется из </w:t>
      </w:r>
      <w:r w:rsidR="00DF2124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средств местного бюджета города.</w:t>
      </w:r>
    </w:p>
    <w:p w:rsidR="00DF2124" w:rsidRPr="00767CDC" w:rsidRDefault="00DF2124" w:rsidP="00DF2124">
      <w:pPr>
        <w:spacing w:after="0" w:line="240" w:lineRule="auto"/>
        <w:jc w:val="both"/>
        <w:rPr>
          <w:rFonts w:ascii="Times New Roman CE" w:eastAsia="Times New Roman" w:hAnsi="Times New Roman CE" w:cs="Times New Roman CE"/>
          <w:i/>
          <w:iCs/>
          <w:color w:val="000000"/>
          <w:sz w:val="24"/>
          <w:szCs w:val="24"/>
        </w:rPr>
      </w:pPr>
    </w:p>
    <w:p w:rsidR="00767CDC" w:rsidRDefault="00812D69" w:rsidP="00767CDC">
      <w:p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  <w:r w:rsidRPr="00812D69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31</w:t>
      </w:r>
      <w:r w:rsidR="00DF2124" w:rsidRPr="00812D69">
        <w:rPr>
          <w:rFonts w:ascii="Times New Roman CE" w:eastAsia="Times New Roman" w:hAnsi="Times New Roman CE" w:cs="Times New Roman CE"/>
          <w:b/>
          <w:color w:val="000000"/>
          <w:sz w:val="24"/>
          <w:szCs w:val="24"/>
        </w:rPr>
        <w:t>.</w:t>
      </w:r>
      <w:r w:rsidR="00DF2124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Ревизионная комиссия при Примэрии ежегодно контролируе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т правильность использования фин</w:t>
      </w:r>
      <w:r w:rsidR="00DF2124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ансовых и материальных средств</w:t>
      </w:r>
      <w:r w:rsidR="00B30F49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,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в соответствии с </w:t>
      </w:r>
      <w:r w:rsidR="00DF2124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действующим законодательством, 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настоящим положением</w:t>
      </w:r>
      <w:r w:rsidR="00DF2124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и 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с последующим расс</w:t>
      </w:r>
      <w:r w:rsidR="00DF2124">
        <w:rPr>
          <w:rFonts w:ascii="Times New Roman CE" w:eastAsia="Times New Roman" w:hAnsi="Times New Roman CE" w:cs="Times New Roman CE"/>
          <w:color w:val="000000"/>
          <w:sz w:val="24"/>
          <w:szCs w:val="24"/>
        </w:rPr>
        <w:t>мотрением итогов на заседании Городского</w:t>
      </w:r>
      <w:r w:rsidR="00767CDC" w:rsidRPr="00767CDC">
        <w:rPr>
          <w:rFonts w:ascii="Times New Roman CE" w:eastAsia="Times New Roman" w:hAnsi="Times New Roman CE" w:cs="Times New Roman CE"/>
          <w:color w:val="000000"/>
          <w:sz w:val="24"/>
          <w:szCs w:val="24"/>
        </w:rPr>
        <w:t xml:space="preserve"> совета.</w:t>
      </w:r>
    </w:p>
    <w:p w:rsidR="00DF2124" w:rsidRDefault="00DF2124" w:rsidP="00767CDC">
      <w:pPr>
        <w:spacing w:after="0" w:line="240" w:lineRule="auto"/>
        <w:jc w:val="both"/>
        <w:rPr>
          <w:rFonts w:ascii="Times New Roman CE" w:eastAsia="Times New Roman" w:hAnsi="Times New Roman CE" w:cs="Times New Roman CE"/>
          <w:color w:val="000000"/>
          <w:sz w:val="24"/>
          <w:szCs w:val="24"/>
        </w:rPr>
      </w:pPr>
    </w:p>
    <w:p w:rsidR="00DF2124" w:rsidRPr="00767CDC" w:rsidRDefault="00DF2124" w:rsidP="00767C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0ECE" w:rsidRPr="000B1E18" w:rsidRDefault="000B1E18" w:rsidP="000B1E18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E18">
        <w:rPr>
          <w:rFonts w:ascii="Times New Roman" w:hAnsi="Times New Roman" w:cs="Times New Roman"/>
          <w:sz w:val="24"/>
          <w:szCs w:val="24"/>
        </w:rPr>
        <w:t xml:space="preserve">Секретарь Совета                                                             Наталия </w:t>
      </w:r>
      <w:proofErr w:type="spellStart"/>
      <w:r w:rsidRPr="000B1E18">
        <w:rPr>
          <w:rFonts w:ascii="Times New Roman" w:hAnsi="Times New Roman" w:cs="Times New Roman"/>
          <w:sz w:val="24"/>
          <w:szCs w:val="24"/>
        </w:rPr>
        <w:t>Кристева</w:t>
      </w:r>
      <w:proofErr w:type="spellEnd"/>
    </w:p>
    <w:sectPr w:rsidR="00830ECE" w:rsidRPr="000B1E18" w:rsidSect="000B1E18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250" w:rsidRDefault="00C92250" w:rsidP="0087373F">
      <w:pPr>
        <w:spacing w:after="0" w:line="240" w:lineRule="auto"/>
      </w:pPr>
      <w:r>
        <w:separator/>
      </w:r>
    </w:p>
  </w:endnote>
  <w:endnote w:type="continuationSeparator" w:id="0">
    <w:p w:rsidR="00C92250" w:rsidRDefault="00C92250" w:rsidP="0087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E">
    <w:altName w:val="Times New Roman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1469"/>
      <w:docPartObj>
        <w:docPartGallery w:val="Page Numbers (Bottom of Page)"/>
        <w:docPartUnique/>
      </w:docPartObj>
    </w:sdtPr>
    <w:sdtEndPr/>
    <w:sdtContent>
      <w:p w:rsidR="0087373F" w:rsidRDefault="00C9225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1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373F" w:rsidRDefault="008737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250" w:rsidRDefault="00C92250" w:rsidP="0087373F">
      <w:pPr>
        <w:spacing w:after="0" w:line="240" w:lineRule="auto"/>
      </w:pPr>
      <w:r>
        <w:separator/>
      </w:r>
    </w:p>
  </w:footnote>
  <w:footnote w:type="continuationSeparator" w:id="0">
    <w:p w:rsidR="00C92250" w:rsidRDefault="00C92250" w:rsidP="00873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E5F4B"/>
    <w:multiLevelType w:val="hybridMultilevel"/>
    <w:tmpl w:val="352C49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7CDC"/>
    <w:rsid w:val="00016DB6"/>
    <w:rsid w:val="000811E0"/>
    <w:rsid w:val="000955F6"/>
    <w:rsid w:val="000B1E18"/>
    <w:rsid w:val="00143481"/>
    <w:rsid w:val="00161E66"/>
    <w:rsid w:val="001D7FE3"/>
    <w:rsid w:val="001F1AE6"/>
    <w:rsid w:val="002A352D"/>
    <w:rsid w:val="002B2B6C"/>
    <w:rsid w:val="002C37F2"/>
    <w:rsid w:val="00364164"/>
    <w:rsid w:val="003670C3"/>
    <w:rsid w:val="00414902"/>
    <w:rsid w:val="004706EE"/>
    <w:rsid w:val="004A4094"/>
    <w:rsid w:val="004C5131"/>
    <w:rsid w:val="004E778F"/>
    <w:rsid w:val="0051297A"/>
    <w:rsid w:val="00573FDE"/>
    <w:rsid w:val="005E0E15"/>
    <w:rsid w:val="00600A4D"/>
    <w:rsid w:val="00612DD5"/>
    <w:rsid w:val="00633FE5"/>
    <w:rsid w:val="00682420"/>
    <w:rsid w:val="0073657A"/>
    <w:rsid w:val="007414A3"/>
    <w:rsid w:val="007562B4"/>
    <w:rsid w:val="00767CDC"/>
    <w:rsid w:val="0078690C"/>
    <w:rsid w:val="007A0D72"/>
    <w:rsid w:val="00812D69"/>
    <w:rsid w:val="008269C8"/>
    <w:rsid w:val="00830ECE"/>
    <w:rsid w:val="0087373F"/>
    <w:rsid w:val="008B35B0"/>
    <w:rsid w:val="008D5B74"/>
    <w:rsid w:val="009D5A8D"/>
    <w:rsid w:val="009E106C"/>
    <w:rsid w:val="00A42573"/>
    <w:rsid w:val="00A51FDE"/>
    <w:rsid w:val="00A626B5"/>
    <w:rsid w:val="00AD25A6"/>
    <w:rsid w:val="00AE61A8"/>
    <w:rsid w:val="00B30F49"/>
    <w:rsid w:val="00B849C8"/>
    <w:rsid w:val="00BC6D95"/>
    <w:rsid w:val="00C2509D"/>
    <w:rsid w:val="00C651F9"/>
    <w:rsid w:val="00C746B7"/>
    <w:rsid w:val="00C91D73"/>
    <w:rsid w:val="00C92250"/>
    <w:rsid w:val="00CC2C5F"/>
    <w:rsid w:val="00CF418E"/>
    <w:rsid w:val="00D04569"/>
    <w:rsid w:val="00D25D41"/>
    <w:rsid w:val="00D365A9"/>
    <w:rsid w:val="00D43817"/>
    <w:rsid w:val="00D80932"/>
    <w:rsid w:val="00DC3CF6"/>
    <w:rsid w:val="00DF2124"/>
    <w:rsid w:val="00E24AB5"/>
    <w:rsid w:val="00E81812"/>
    <w:rsid w:val="00EA2A52"/>
    <w:rsid w:val="00EB26CB"/>
    <w:rsid w:val="00EE6064"/>
    <w:rsid w:val="00FA433C"/>
    <w:rsid w:val="00FD2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7CDC"/>
  </w:style>
  <w:style w:type="character" w:customStyle="1" w:styleId="docblue">
    <w:name w:val="doc_blue"/>
    <w:basedOn w:val="a0"/>
    <w:rsid w:val="00767CDC"/>
  </w:style>
  <w:style w:type="character" w:customStyle="1" w:styleId="docbody">
    <w:name w:val="doc_body"/>
    <w:basedOn w:val="a0"/>
    <w:rsid w:val="00767CDC"/>
  </w:style>
  <w:style w:type="paragraph" w:customStyle="1" w:styleId="bodytextd">
    <w:name w:val="bodytextd"/>
    <w:basedOn w:val="a"/>
    <w:rsid w:val="0076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43481"/>
    <w:pPr>
      <w:ind w:left="720"/>
      <w:contextualSpacing/>
    </w:pPr>
  </w:style>
  <w:style w:type="character" w:customStyle="1" w:styleId="Bodytext3">
    <w:name w:val="Body text (3)_"/>
    <w:link w:val="Bodytext30"/>
    <w:rsid w:val="000B1E18"/>
    <w:rPr>
      <w:rFonts w:ascii="Times New Roman" w:eastAsia="Times New Roman" w:hAnsi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0B1E18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</w:rPr>
  </w:style>
  <w:style w:type="paragraph" w:styleId="a4">
    <w:name w:val="header"/>
    <w:basedOn w:val="a"/>
    <w:link w:val="a5"/>
    <w:uiPriority w:val="99"/>
    <w:semiHidden/>
    <w:unhideWhenUsed/>
    <w:rsid w:val="00873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7373F"/>
  </w:style>
  <w:style w:type="paragraph" w:styleId="a6">
    <w:name w:val="footer"/>
    <w:basedOn w:val="a"/>
    <w:link w:val="a7"/>
    <w:uiPriority w:val="99"/>
    <w:unhideWhenUsed/>
    <w:rsid w:val="00873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73F"/>
  </w:style>
  <w:style w:type="paragraph" w:styleId="a8">
    <w:name w:val="Balloon Text"/>
    <w:basedOn w:val="a"/>
    <w:link w:val="a9"/>
    <w:uiPriority w:val="99"/>
    <w:semiHidden/>
    <w:unhideWhenUsed/>
    <w:rsid w:val="00CF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7CDC"/>
  </w:style>
  <w:style w:type="character" w:customStyle="1" w:styleId="docblue">
    <w:name w:val="doc_blue"/>
    <w:basedOn w:val="a0"/>
    <w:rsid w:val="00767CDC"/>
  </w:style>
  <w:style w:type="character" w:customStyle="1" w:styleId="docbody">
    <w:name w:val="doc_body"/>
    <w:basedOn w:val="a0"/>
    <w:rsid w:val="00767CDC"/>
  </w:style>
  <w:style w:type="paragraph" w:customStyle="1" w:styleId="bodytextd">
    <w:name w:val="bodytextd"/>
    <w:basedOn w:val="a"/>
    <w:rsid w:val="0076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43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2019-11-20T14:13:00Z</cp:lastPrinted>
  <dcterms:created xsi:type="dcterms:W3CDTF">2016-12-07T08:41:00Z</dcterms:created>
  <dcterms:modified xsi:type="dcterms:W3CDTF">2019-11-20T14:14:00Z</dcterms:modified>
</cp:coreProperties>
</file>