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9C" w:rsidRDefault="00A97E9C" w:rsidP="00CE4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97E9C" w:rsidRPr="00161537" w:rsidTr="00A97E9C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02499B0" wp14:editId="4728DF1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97E9C" w:rsidRDefault="00A97E9C" w:rsidP="00CE41F8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MD"/>
              </w:rPr>
              <w:t>Î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97E9C" w:rsidRDefault="00A97E9C" w:rsidP="00CE41F8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ro-MD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A97E9C" w:rsidRDefault="00161537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A97E9C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6041DDA" wp14:editId="66F9DE2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97E9C" w:rsidRDefault="00A97E9C" w:rsidP="00CE41F8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A97E9C" w:rsidRDefault="00A97E9C" w:rsidP="00CE4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ro-MD"/>
              </w:rPr>
              <w:t>LENİN sokaa, 91</w:t>
            </w:r>
          </w:p>
        </w:tc>
      </w:tr>
    </w:tbl>
    <w:p w:rsidR="00A97E9C" w:rsidRDefault="00A97E9C" w:rsidP="00CE41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tr-TR"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tr-TR" w:eastAsia="ru-RU"/>
        </w:rPr>
        <w:t>Решение</w:t>
      </w:r>
    </w:p>
    <w:p w:rsidR="00A97E9C" w:rsidRDefault="00A97E9C" w:rsidP="00CE41F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27.05.2025г.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ПРОЕКТ</w:t>
      </w:r>
    </w:p>
    <w:p w:rsidR="00A97E9C" w:rsidRDefault="00A97E9C" w:rsidP="00CE41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r-TR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tr-TR" w:eastAsia="ru-RU"/>
        </w:rPr>
        <w:t>мун. Чадыр-Лунга</w:t>
      </w:r>
    </w:p>
    <w:p w:rsidR="00A97E9C" w:rsidRDefault="00A97E9C" w:rsidP="00CE41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41D35" w:rsidRDefault="00841D35" w:rsidP="00CE41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7E9C" w:rsidRDefault="00F46045" w:rsidP="00CE4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сдаче в наем помещения Теоритического Лицея им.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Чакир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Лунга</w:t>
      </w:r>
      <w:proofErr w:type="spellEnd"/>
    </w:p>
    <w:p w:rsidR="00A97E9C" w:rsidRDefault="00A97E9C" w:rsidP="00CE4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E9C" w:rsidRDefault="00F46045" w:rsidP="00CE41F8">
      <w:pPr>
        <w:spacing w:after="0" w:line="240" w:lineRule="auto"/>
        <w:ind w:firstLine="8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обращение директора Теоритического Лицея им. </w:t>
      </w:r>
      <w:r w:rsidR="003A3C07">
        <w:rPr>
          <w:rFonts w:ascii="Times New Roman" w:eastAsia="Times New Roman" w:hAnsi="Times New Roman"/>
          <w:sz w:val="24"/>
          <w:szCs w:val="24"/>
          <w:lang w:eastAsia="ru-RU"/>
        </w:rPr>
        <w:t xml:space="preserve">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Чакира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20.05.2025 г. о разрешении сдачи в наем </w:t>
      </w:r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3A3C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>помещений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 100 кв. м. для использования с целью проведения занятий дополнительного образования (английский язык, румынский язык, математика) </w:t>
      </w:r>
      <w:r>
        <w:rPr>
          <w:rFonts w:ascii="Times New Roman" w:eastAsia="Times New Roman" w:hAnsi="Times New Roman"/>
          <w:sz w:val="24"/>
          <w:szCs w:val="24"/>
          <w:lang w:val="ro-RO" w:eastAsia="ru-RU"/>
        </w:rPr>
        <w:t xml:space="preserve">SRL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A683E">
        <w:rPr>
          <w:rFonts w:ascii="Times New Roman" w:eastAsia="Times New Roman" w:hAnsi="Times New Roman"/>
          <w:sz w:val="24"/>
          <w:szCs w:val="24"/>
          <w:lang w:val="ro-RO" w:eastAsia="ru-RU"/>
        </w:rPr>
        <w:t>Evrika Academy</w:t>
      </w:r>
      <w:r w:rsidR="004A683E">
        <w:rPr>
          <w:rFonts w:ascii="Times New Roman" w:eastAsia="Times New Roman" w:hAnsi="Times New Roman"/>
          <w:sz w:val="24"/>
          <w:szCs w:val="24"/>
          <w:lang w:eastAsia="ru-RU"/>
        </w:rPr>
        <w:t xml:space="preserve">» в период с 01.06.2025 г. до 01.06.2026 г., на основании п.2 и п.5 ст. 146 Кодекса об образовании РМ, ч.1 и п. </w:t>
      </w:r>
      <w:r w:rsidR="004A683E">
        <w:rPr>
          <w:rFonts w:ascii="Times New Roman" w:eastAsia="Times New Roman" w:hAnsi="Times New Roman"/>
          <w:sz w:val="24"/>
          <w:szCs w:val="24"/>
          <w:lang w:val="ro-RO" w:eastAsia="ru-RU"/>
        </w:rPr>
        <w:t>h</w:t>
      </w:r>
      <w:r w:rsidR="004A683E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="004A683E">
        <w:rPr>
          <w:rFonts w:ascii="Times New Roman" w:eastAsia="Times New Roman" w:hAnsi="Times New Roman"/>
          <w:sz w:val="24"/>
          <w:szCs w:val="24"/>
          <w:lang w:val="ro-RO" w:eastAsia="ru-RU"/>
        </w:rPr>
        <w:t>j</w:t>
      </w:r>
      <w:r w:rsidR="004A683E">
        <w:rPr>
          <w:rFonts w:ascii="Times New Roman" w:eastAsia="Times New Roman" w:hAnsi="Times New Roman"/>
          <w:sz w:val="24"/>
          <w:szCs w:val="24"/>
          <w:lang w:eastAsia="ru-RU"/>
        </w:rPr>
        <w:t xml:space="preserve">) ч. 2) ст. 9 Закона РМ «Об управлении публичной собственностью и её разгосударствлении «, Закон РМ «О государственном бюджете на соответствующий год», руководствуясь ч. 1, п. </w:t>
      </w:r>
      <w:r w:rsidR="004A683E">
        <w:rPr>
          <w:rFonts w:ascii="Times New Roman" w:eastAsia="Times New Roman" w:hAnsi="Times New Roman"/>
          <w:sz w:val="24"/>
          <w:szCs w:val="24"/>
          <w:lang w:val="ro-RO" w:eastAsia="ru-RU"/>
        </w:rPr>
        <w:t>b)</w:t>
      </w:r>
      <w:r w:rsidR="004A683E">
        <w:rPr>
          <w:rFonts w:ascii="Times New Roman" w:eastAsia="Times New Roman" w:hAnsi="Times New Roman"/>
          <w:sz w:val="24"/>
          <w:szCs w:val="24"/>
          <w:lang w:eastAsia="ru-RU"/>
        </w:rPr>
        <w:t xml:space="preserve">, с) ч.2 ст. 14 Закона РМ «О местном публичном управлении» № 436- </w:t>
      </w:r>
      <w:r w:rsidR="004A683E">
        <w:rPr>
          <w:rFonts w:ascii="Times New Roman" w:eastAsia="Times New Roman" w:hAnsi="Times New Roman"/>
          <w:sz w:val="24"/>
          <w:szCs w:val="24"/>
          <w:lang w:val="ro-RO" w:eastAsia="ru-RU"/>
        </w:rPr>
        <w:t>XVI</w:t>
      </w:r>
      <w:r w:rsidR="004A683E">
        <w:rPr>
          <w:rFonts w:ascii="Times New Roman" w:eastAsia="Times New Roman" w:hAnsi="Times New Roman"/>
          <w:sz w:val="24"/>
          <w:szCs w:val="24"/>
          <w:lang w:eastAsia="ru-RU"/>
        </w:rPr>
        <w:t xml:space="preserve"> от 28.12.2006 года, </w:t>
      </w:r>
      <w:r w:rsidR="00A97E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41D35" w:rsidRDefault="00841D35" w:rsidP="00CE41F8">
      <w:pPr>
        <w:spacing w:after="0" w:line="240" w:lineRule="auto"/>
        <w:ind w:firstLine="8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E9C" w:rsidRDefault="00A97E9C" w:rsidP="00CE41F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Чадыр-Лунгский Муниципальный Совет</w:t>
      </w:r>
    </w:p>
    <w:p w:rsidR="00A97E9C" w:rsidRDefault="00A97E9C" w:rsidP="00CE41F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РЕШИЛ:</w:t>
      </w:r>
    </w:p>
    <w:p w:rsidR="00A97E9C" w:rsidRDefault="00A97E9C" w:rsidP="00CE41F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E9C" w:rsidRDefault="005713E6" w:rsidP="00CE41F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Разрешить ТЛ им. 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Чакира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683E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передать</w:t>
      </w:r>
      <w:proofErr w:type="gramEnd"/>
      <w:r w:rsidR="004A683E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наё</w:t>
      </w:r>
      <w:r w:rsidR="00A97E9C" w:rsidRPr="007F2FD1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3A3C07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имущество местной публичной собственности первого уровня, </w:t>
      </w:r>
      <w:r w:rsidR="00A97E9C" w:rsidRPr="007F2FD1">
        <w:rPr>
          <w:rFonts w:ascii="Times New Roman" w:eastAsia="Times New Roman" w:hAnsi="Times New Roman"/>
          <w:sz w:val="24"/>
          <w:szCs w:val="24"/>
          <w:lang w:eastAsia="ru-RU"/>
        </w:rPr>
        <w:t>нежилое помещение расположенное</w:t>
      </w:r>
      <w:r w:rsidR="003A3C07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 в здании ТЛ им. </w:t>
      </w:r>
      <w:r w:rsidR="00A878B2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М. </w:t>
      </w:r>
      <w:proofErr w:type="spellStart"/>
      <w:r w:rsidR="003A3C07" w:rsidRPr="007F2FD1">
        <w:rPr>
          <w:rFonts w:ascii="Times New Roman" w:eastAsia="Times New Roman" w:hAnsi="Times New Roman"/>
          <w:sz w:val="24"/>
          <w:szCs w:val="24"/>
          <w:lang w:eastAsia="ru-RU"/>
        </w:rPr>
        <w:t>Чакира</w:t>
      </w:r>
      <w:proofErr w:type="spellEnd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, по адресу: </w:t>
      </w:r>
      <w:proofErr w:type="spellStart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proofErr w:type="spellStart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>Буджакская</w:t>
      </w:r>
      <w:proofErr w:type="spellEnd"/>
      <w:r w:rsidR="007F2FD1" w:rsidRPr="007F2FD1">
        <w:rPr>
          <w:rFonts w:ascii="Times New Roman" w:eastAsia="Times New Roman" w:hAnsi="Times New Roman"/>
          <w:sz w:val="24"/>
          <w:szCs w:val="24"/>
          <w:lang w:eastAsia="ru-RU"/>
        </w:rPr>
        <w:t>, 197, на период с 01.06.2025 г. по 01.06.2026 г</w:t>
      </w:r>
      <w:r w:rsidR="00EE1B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7E9C" w:rsidRDefault="00A97E9C" w:rsidP="00EE1BC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E9C" w:rsidRDefault="00A97E9C" w:rsidP="00CE41F8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>мара</w:t>
      </w:r>
      <w:proofErr w:type="spellEnd"/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>мун.Чадыр</w:t>
      </w:r>
      <w:proofErr w:type="gramEnd"/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 xml:space="preserve">-Лунга </w:t>
      </w:r>
      <w:proofErr w:type="spellStart"/>
      <w:r w:rsidR="00EE5514">
        <w:rPr>
          <w:rFonts w:ascii="Times New Roman" w:eastAsia="Times New Roman" w:hAnsi="Times New Roman"/>
          <w:sz w:val="24"/>
          <w:szCs w:val="24"/>
          <w:lang w:eastAsia="ru-RU"/>
        </w:rPr>
        <w:t>В.Кара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7E9C" w:rsidRDefault="00A97E9C" w:rsidP="00CE41F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E9C" w:rsidRPr="00161537" w:rsidRDefault="00A97E9C" w:rsidP="00161537">
      <w:pPr>
        <w:pStyle w:val="a4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161537"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</w:t>
      </w:r>
      <w:r w:rsidR="00EE1BC7" w:rsidRPr="00161537">
        <w:rPr>
          <w:rFonts w:ascii="Times New Roman" w:eastAsia="Times New Roman" w:hAnsi="Times New Roman"/>
          <w:sz w:val="24"/>
          <w:szCs w:val="24"/>
          <w:lang w:eastAsia="ru-RU"/>
        </w:rPr>
        <w:t xml:space="preserve">нистративного производства </w:t>
      </w:r>
      <w:r w:rsidRPr="0016153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97E9C" w:rsidRDefault="00A97E9C" w:rsidP="00CE41F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zh-CN"/>
        </w:rPr>
      </w:pPr>
    </w:p>
    <w:p w:rsidR="00A97E9C" w:rsidRDefault="00A97E9C" w:rsidP="00CE41F8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zh-CN"/>
        </w:rPr>
      </w:pPr>
    </w:p>
    <w:p w:rsidR="00B70539" w:rsidRDefault="00B70539" w:rsidP="00CE41F8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zh-CN"/>
        </w:rPr>
      </w:pPr>
    </w:p>
    <w:p w:rsidR="00B70539" w:rsidRDefault="00B70539" w:rsidP="00CE41F8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zh-CN"/>
        </w:rPr>
      </w:pPr>
    </w:p>
    <w:p w:rsidR="00A97E9C" w:rsidRDefault="00A97E9C" w:rsidP="00CE41F8">
      <w:pPr>
        <w:suppressAutoHyphens/>
        <w:autoSpaceDN w:val="0"/>
        <w:spacing w:after="0" w:line="240" w:lineRule="auto"/>
        <w:ind w:left="708"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A97E9C" w:rsidRDefault="00A97E9C" w:rsidP="00CE41F8">
      <w:pPr>
        <w:suppressAutoHyphens/>
        <w:autoSpaceDN w:val="0"/>
        <w:spacing w:after="0" w:line="240" w:lineRule="auto"/>
        <w:ind w:left="708"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Виктор ГОЛИШ</w:t>
      </w:r>
    </w:p>
    <w:p w:rsidR="00161537" w:rsidRDefault="00A97E9C" w:rsidP="00CE41F8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</w:t>
      </w:r>
    </w:p>
    <w:p w:rsidR="00A97E9C" w:rsidRDefault="00A97E9C" w:rsidP="00161537">
      <w:pPr>
        <w:suppressAutoHyphens/>
        <w:autoSpaceDN w:val="0"/>
        <w:spacing w:after="0" w:line="240" w:lineRule="auto"/>
        <w:ind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A97E9C" w:rsidRDefault="00A97E9C" w:rsidP="00CE41F8">
      <w:pPr>
        <w:snapToGrid w:val="0"/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97E9C" w:rsidRDefault="00A97E9C" w:rsidP="00CE41F8">
      <w:pPr>
        <w:snapToGrid w:val="0"/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 ЧЕБАНОВА</w:t>
      </w:r>
    </w:p>
    <w:p w:rsidR="00B53F2F" w:rsidRDefault="00B53F2F"/>
    <w:sectPr w:rsidR="00B53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32E"/>
    <w:rsid w:val="000B732E"/>
    <w:rsid w:val="00161537"/>
    <w:rsid w:val="003A3C07"/>
    <w:rsid w:val="004A683E"/>
    <w:rsid w:val="005713E6"/>
    <w:rsid w:val="007F2FD1"/>
    <w:rsid w:val="00841D35"/>
    <w:rsid w:val="00A878B2"/>
    <w:rsid w:val="00A97E9C"/>
    <w:rsid w:val="00B53F2F"/>
    <w:rsid w:val="00B70539"/>
    <w:rsid w:val="00CE41F8"/>
    <w:rsid w:val="00EE1BC7"/>
    <w:rsid w:val="00EE5514"/>
    <w:rsid w:val="00F4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DCF1C"/>
  <w15:docId w15:val="{F24A52CC-4673-41CE-A2DD-30560328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E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7E9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1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7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30058-6D7E-43C7-88A3-E799E1F0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2025-05-21T05:20:00Z</dcterms:created>
  <dcterms:modified xsi:type="dcterms:W3CDTF">2025-05-22T10:51:00Z</dcterms:modified>
</cp:coreProperties>
</file>