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969" w:type="dxa"/>
        <w:jc w:val="center"/>
        <w:tblInd w:w="108" w:type="dxa"/>
        <w:tblLayout w:type="fixed"/>
        <w:tblLook w:val="0000"/>
      </w:tblPr>
      <w:tblGrid>
        <w:gridCol w:w="3323"/>
        <w:gridCol w:w="3323"/>
        <w:gridCol w:w="3323"/>
      </w:tblGrid>
      <w:tr w:rsidR="0080239B" w:rsidRPr="0034465A" w:rsidTr="00F83688">
        <w:trPr>
          <w:trHeight w:val="2693"/>
          <w:jc w:val="center"/>
        </w:trPr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0239B" w:rsidRPr="00DF093D" w:rsidRDefault="0080239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  <w:r w:rsidRPr="00DF093D"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523240</wp:posOffset>
                  </wp:positionH>
                  <wp:positionV relativeFrom="paragraph">
                    <wp:posOffset>0</wp:posOffset>
                  </wp:positionV>
                  <wp:extent cx="794385" cy="922020"/>
                  <wp:effectExtent l="19050" t="0" r="5715" b="0"/>
                  <wp:wrapNone/>
                  <wp:docPr id="11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4385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Pr="00EB21D6">
              <w:rPr>
                <w:rFonts w:ascii="Times New Roman" w:hAnsi="Times New Roman"/>
                <w:sz w:val="20"/>
                <w:szCs w:val="20"/>
                <w:lang w:eastAsia="zh-CN"/>
              </w:rPr>
              <w:pict>
                <v:shape id="_x0000_s1026" style="position:absolute;left:0;text-align:left;margin-left:66.75pt;margin-top:114.2pt;width:2.7pt;height:1.35pt;z-index:251662336;mso-position-horizontal:absolute;mso-position-horizontal-relative:text;mso-position-vertical:absolute;mso-position-vertical-relative:text" coordsize="54,27" o:allowincell="f" path="m,27hdc10,12,3,20,24,6,27,4,33,,33,v4,3,21,21,21,24e" filled="f" strokeweight="1pt">
                  <v:path arrowok="t"/>
                </v:shape>
              </w:pict>
            </w:r>
            <w:r w:rsidRPr="00EB21D6">
              <w:rPr>
                <w:rFonts w:ascii="Times New Roman" w:hAnsi="Times New Roman"/>
                <w:sz w:val="20"/>
                <w:szCs w:val="20"/>
                <w:lang w:eastAsia="zh-CN"/>
              </w:rPr>
              <w:pict>
                <v:shape id="_x0000_s1027" style="position:absolute;left:0;text-align:left;margin-left:53.15pt;margin-top:117.8pt;width:2.55pt;height:.9pt;z-index:251663360;mso-position-horizontal:absolute;mso-position-horizontal-relative:text;mso-position-vertical:absolute;mso-position-vertical-relative:text" coordsize="51,18" o:allowincell="f" path="m,18hdc11,14,14,7,24,,34,3,51,15,51,15e" filled="f">
                  <v:path arrowok="t"/>
                </v:shape>
              </w:pict>
            </w:r>
          </w:p>
          <w:p w:rsidR="0080239B" w:rsidRPr="00DF093D" w:rsidRDefault="0080239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0239B" w:rsidRPr="00DF093D" w:rsidRDefault="0080239B" w:rsidP="00F83688">
            <w:pPr>
              <w:spacing w:after="0" w:line="240" w:lineRule="auto"/>
              <w:ind w:firstLine="720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0239B" w:rsidRPr="00DF093D" w:rsidRDefault="0080239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0239B" w:rsidRPr="00DF093D" w:rsidRDefault="0080239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0239B" w:rsidRPr="00DF093D" w:rsidRDefault="0080239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0239B" w:rsidRPr="00DF093D" w:rsidRDefault="0080239B" w:rsidP="00F83688">
            <w:pPr>
              <w:spacing w:after="0" w:line="240" w:lineRule="auto"/>
              <w:rPr>
                <w:rFonts w:ascii="Times New Roman" w:hAnsi="Times New Roman"/>
                <w:color w:val="000000"/>
                <w:sz w:val="20"/>
                <w:szCs w:val="20"/>
              </w:rPr>
            </w:pPr>
          </w:p>
          <w:p w:rsidR="0080239B" w:rsidRPr="00DF093D" w:rsidRDefault="0080239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REPUBLICA MOLDOVA</w:t>
            </w:r>
          </w:p>
          <w:p w:rsidR="0080239B" w:rsidRPr="00DF093D" w:rsidRDefault="0080239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GAGAUZIA</w:t>
            </w:r>
          </w:p>
          <w:p w:rsidR="0080239B" w:rsidRPr="00DF093D" w:rsidRDefault="0080239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GB"/>
              </w:rPr>
            </w:pPr>
            <w:proofErr w:type="gramStart"/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</w:t>
            </w:r>
            <w:proofErr w:type="gramEnd"/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. </w:t>
            </w:r>
            <w:proofErr w:type="spellStart"/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Cead</w:t>
            </w:r>
            <w:r w:rsidRPr="00DF093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i</w:t>
            </w:r>
            <w:proofErr w:type="spellEnd"/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r-Lunga</w:t>
            </w:r>
          </w:p>
          <w:p w:rsidR="0080239B" w:rsidRPr="00DF093D" w:rsidRDefault="0080239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proofErr w:type="spellStart"/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Sovıetul</w:t>
            </w:r>
            <w:proofErr w:type="spellEnd"/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 xml:space="preserve"> </w:t>
            </w:r>
            <w:proofErr w:type="spellStart"/>
            <w:r w:rsidRPr="00DF093D">
              <w:rPr>
                <w:rFonts w:ascii="Times New Roman" w:hAnsi="Times New Roman"/>
                <w:b/>
                <w:sz w:val="20"/>
                <w:szCs w:val="20"/>
                <w:lang w:val="en-GB"/>
              </w:rPr>
              <w:t>oraşului</w:t>
            </w:r>
            <w:proofErr w:type="spellEnd"/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0239B" w:rsidRPr="00DF093D" w:rsidRDefault="0080239B" w:rsidP="00F8368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</w:p>
          <w:p w:rsidR="0080239B" w:rsidRPr="00DF093D" w:rsidRDefault="0080239B" w:rsidP="00F83688">
            <w:pPr>
              <w:pStyle w:val="7"/>
              <w:rPr>
                <w:sz w:val="20"/>
              </w:rPr>
            </w:pPr>
            <w:r w:rsidRPr="00DF093D">
              <w:rPr>
                <w:sz w:val="20"/>
              </w:rPr>
              <w:t>РЕСПУБЛИКА МОЛДОВА</w:t>
            </w:r>
          </w:p>
          <w:p w:rsidR="0080239B" w:rsidRPr="00DF093D" w:rsidRDefault="0080239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F093D">
              <w:rPr>
                <w:rFonts w:ascii="Times New Roman" w:hAnsi="Times New Roman"/>
                <w:b/>
                <w:sz w:val="20"/>
                <w:szCs w:val="20"/>
              </w:rPr>
              <w:t>ГАГАУЗИЯ (ГАГАУЗ ЕРИ)</w:t>
            </w:r>
          </w:p>
          <w:p w:rsidR="0080239B" w:rsidRPr="00DF093D" w:rsidRDefault="0080239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Чадыр-Лунгский</w:t>
            </w:r>
            <w:proofErr w:type="spellEnd"/>
          </w:p>
          <w:p w:rsidR="0080239B" w:rsidRPr="00DF093D" w:rsidRDefault="0080239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Городской Совет</w:t>
            </w:r>
          </w:p>
          <w:p w:rsidR="0080239B" w:rsidRPr="00DF093D" w:rsidRDefault="0080239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6100, г. Чадыр-Лунга</w:t>
            </w:r>
          </w:p>
          <w:p w:rsidR="0080239B" w:rsidRPr="00DF093D" w:rsidRDefault="0080239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ул. Ленина, 91</w:t>
            </w:r>
          </w:p>
          <w:p w:rsidR="0080239B" w:rsidRPr="00DF093D" w:rsidRDefault="0080239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</w:rPr>
            </w:pPr>
            <w:proofErr w:type="spellStart"/>
            <w:proofErr w:type="gramStart"/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tel</w:t>
            </w:r>
            <w:proofErr w:type="spellEnd"/>
            <w:proofErr w:type="gramEnd"/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  +(373 291) 2-08-36</w:t>
            </w:r>
          </w:p>
          <w:p w:rsidR="0080239B" w:rsidRPr="00DF093D" w:rsidRDefault="0080239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proofErr w:type="gramStart"/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fax</w:t>
            </w:r>
            <w:proofErr w:type="gramEnd"/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. +(37</w:t>
            </w:r>
            <w:r w:rsidRPr="00DF093D">
              <w:rPr>
                <w:rFonts w:ascii="Times New Roman" w:hAnsi="Times New Roman"/>
                <w:sz w:val="20"/>
                <w:szCs w:val="20"/>
              </w:rPr>
              <w:t xml:space="preserve">3 </w:t>
            </w: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291) 2-</w:t>
            </w: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25</w:t>
            </w: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-</w:t>
            </w:r>
            <w:r w:rsidRPr="00DF093D"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  <w:t>04</w:t>
            </w:r>
          </w:p>
        </w:tc>
        <w:tc>
          <w:tcPr>
            <w:tcW w:w="332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:rsidR="0080239B" w:rsidRPr="00DF093D" w:rsidRDefault="0080239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  <w:r w:rsidRPr="00DF093D">
              <w:rPr>
                <w:rFonts w:ascii="Times New Roman" w:hAnsi="Times New Roman"/>
                <w:noProof/>
                <w:sz w:val="20"/>
                <w:szCs w:val="20"/>
              </w:rPr>
              <w:drawing>
                <wp:anchor distT="0" distB="0" distL="114300" distR="114300" simplePos="0" relativeHeight="251661312" behindDoc="0" locked="0" layoutInCell="1" allowOverlap="1">
                  <wp:simplePos x="0" y="0"/>
                  <wp:positionH relativeFrom="column">
                    <wp:posOffset>588645</wp:posOffset>
                  </wp:positionH>
                  <wp:positionV relativeFrom="paragraph">
                    <wp:posOffset>3810</wp:posOffset>
                  </wp:positionV>
                  <wp:extent cx="819150" cy="904875"/>
                  <wp:effectExtent l="19050" t="0" r="0" b="0"/>
                  <wp:wrapNone/>
                  <wp:docPr id="12" name="Рисунок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19150" cy="904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80239B" w:rsidRPr="00DF093D" w:rsidRDefault="0080239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80239B" w:rsidRPr="00DF093D" w:rsidRDefault="0080239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80239B" w:rsidRPr="00DF093D" w:rsidRDefault="0080239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80239B" w:rsidRPr="00DF093D" w:rsidRDefault="0080239B" w:rsidP="00F8368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0"/>
                <w:szCs w:val="20"/>
                <w:lang w:val="en-US"/>
              </w:rPr>
            </w:pPr>
          </w:p>
          <w:p w:rsidR="0080239B" w:rsidRPr="00DF093D" w:rsidRDefault="0080239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80239B" w:rsidRPr="00DF093D" w:rsidRDefault="0080239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</w:p>
          <w:p w:rsidR="0080239B" w:rsidRPr="00DF093D" w:rsidRDefault="0080239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en-US"/>
              </w:rPr>
            </w:pPr>
            <w:r w:rsidRPr="00DF093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 xml:space="preserve">MOLDOVA </w:t>
            </w:r>
            <w:r w:rsidRPr="00DF093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RESPUBLIKASI</w:t>
            </w:r>
          </w:p>
          <w:p w:rsidR="0080239B" w:rsidRPr="00DF093D" w:rsidRDefault="0080239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0"/>
                <w:szCs w:val="20"/>
                <w:lang w:val="ro-RO"/>
              </w:rPr>
            </w:pPr>
            <w:r w:rsidRPr="00DF093D">
              <w:rPr>
                <w:rFonts w:ascii="Times New Roman" w:hAnsi="Times New Roman"/>
                <w:b/>
                <w:sz w:val="20"/>
                <w:szCs w:val="20"/>
                <w:lang w:val="ro-RO"/>
              </w:rPr>
              <w:t>GAGAUZ YERI</w:t>
            </w:r>
          </w:p>
          <w:p w:rsidR="0080239B" w:rsidRPr="00DF093D" w:rsidRDefault="0080239B" w:rsidP="00F8368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0"/>
                <w:szCs w:val="20"/>
                <w:lang w:val="en-US"/>
              </w:rPr>
            </w:pPr>
            <w:proofErr w:type="spellStart"/>
            <w:r w:rsidRPr="00DF093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Çadir</w:t>
            </w:r>
            <w:proofErr w:type="spellEnd"/>
            <w:r w:rsidRPr="00DF093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br/>
            </w:r>
            <w:proofErr w:type="spellStart"/>
            <w:r w:rsidRPr="00DF093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>Kasabanin</w:t>
            </w:r>
            <w:proofErr w:type="spellEnd"/>
            <w:r w:rsidRPr="00DF093D">
              <w:rPr>
                <w:rFonts w:ascii="Times New Roman" w:hAnsi="Times New Roman"/>
                <w:b/>
                <w:sz w:val="20"/>
                <w:szCs w:val="20"/>
                <w:lang w:val="en-US"/>
              </w:rPr>
              <w:t xml:space="preserve"> </w:t>
            </w:r>
            <w:r w:rsidRPr="00DF093D">
              <w:rPr>
                <w:rFonts w:ascii="Times New Roman" w:hAnsi="Times New Roman"/>
                <w:b/>
                <w:sz w:val="20"/>
                <w:szCs w:val="20"/>
                <w:lang w:val="tr-TR"/>
              </w:rPr>
              <w:t>Topluşu</w:t>
            </w:r>
          </w:p>
        </w:tc>
      </w:tr>
    </w:tbl>
    <w:p w:rsidR="0080239B" w:rsidRPr="000449F5" w:rsidRDefault="0080239B" w:rsidP="0080239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  <w:lang w:val="en-US"/>
        </w:rPr>
      </w:pPr>
    </w:p>
    <w:p w:rsidR="0080239B" w:rsidRPr="00DF093D" w:rsidRDefault="0080239B" w:rsidP="0080239B">
      <w:pPr>
        <w:spacing w:after="0" w:line="240" w:lineRule="auto"/>
        <w:jc w:val="center"/>
        <w:rPr>
          <w:rFonts w:ascii="Times New Roman" w:hAnsi="Times New Roman"/>
          <w:b/>
          <w:caps/>
          <w:sz w:val="24"/>
          <w:szCs w:val="24"/>
        </w:rPr>
      </w:pPr>
      <w:r w:rsidRPr="00DF093D">
        <w:rPr>
          <w:rFonts w:ascii="Times New Roman" w:hAnsi="Times New Roman"/>
          <w:b/>
          <w:caps/>
          <w:sz w:val="24"/>
          <w:szCs w:val="24"/>
        </w:rPr>
        <w:t>Решение</w:t>
      </w:r>
    </w:p>
    <w:p w:rsidR="0080239B" w:rsidRPr="003A698F" w:rsidRDefault="0080239B" w:rsidP="0080239B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</w:rPr>
      </w:pPr>
      <w:r w:rsidRPr="00DF093D">
        <w:rPr>
          <w:rFonts w:ascii="Times New Roman" w:hAnsi="Times New Roman"/>
          <w:b/>
          <w:sz w:val="24"/>
          <w:szCs w:val="24"/>
        </w:rPr>
        <w:t>27.01.2012г.                                                                                                            №</w:t>
      </w:r>
      <w:r w:rsidRPr="00DF093D">
        <w:rPr>
          <w:rFonts w:ascii="Times New Roman" w:hAnsi="Times New Roman"/>
          <w:b/>
          <w:sz w:val="24"/>
          <w:szCs w:val="24"/>
          <w:lang w:val="en-US"/>
        </w:rPr>
        <w:t>XII</w:t>
      </w:r>
      <w:r w:rsidRPr="00DF093D">
        <w:rPr>
          <w:rFonts w:ascii="Times New Roman" w:hAnsi="Times New Roman"/>
          <w:b/>
          <w:sz w:val="24"/>
          <w:szCs w:val="24"/>
        </w:rPr>
        <w:t>/</w:t>
      </w:r>
      <w:r w:rsidRPr="003A698F">
        <w:rPr>
          <w:rFonts w:ascii="Times New Roman" w:hAnsi="Times New Roman"/>
          <w:b/>
          <w:sz w:val="24"/>
          <w:szCs w:val="24"/>
        </w:rPr>
        <w:t>10</w:t>
      </w:r>
    </w:p>
    <w:p w:rsidR="0080239B" w:rsidRDefault="0080239B" w:rsidP="0080239B">
      <w:pPr>
        <w:widowControl w:val="0"/>
        <w:tabs>
          <w:tab w:val="left" w:pos="1896"/>
        </w:tabs>
        <w:autoSpaceDE w:val="0"/>
        <w:autoSpaceDN w:val="0"/>
        <w:adjustRightInd w:val="0"/>
        <w:spacing w:after="0" w:line="240" w:lineRule="auto"/>
        <w:jc w:val="center"/>
        <w:rPr>
          <w:rFonts w:ascii="Times New Roman CYR" w:hAnsi="Times New Roman CYR" w:cs="Times New Roman CYR"/>
          <w:sz w:val="24"/>
          <w:szCs w:val="24"/>
        </w:rPr>
      </w:pPr>
      <w:r w:rsidRPr="00DF093D">
        <w:rPr>
          <w:rFonts w:ascii="Times New Roman" w:hAnsi="Times New Roman"/>
          <w:b/>
          <w:sz w:val="24"/>
          <w:szCs w:val="24"/>
        </w:rPr>
        <w:t>г.</w:t>
      </w:r>
      <w:r w:rsidRPr="003A698F">
        <w:rPr>
          <w:rFonts w:ascii="Times New Roman" w:hAnsi="Times New Roman"/>
          <w:b/>
          <w:sz w:val="24"/>
          <w:szCs w:val="24"/>
        </w:rPr>
        <w:t xml:space="preserve"> </w:t>
      </w:r>
      <w:r w:rsidRPr="00DF093D">
        <w:rPr>
          <w:rFonts w:ascii="Times New Roman" w:hAnsi="Times New Roman"/>
          <w:b/>
          <w:sz w:val="24"/>
          <w:szCs w:val="24"/>
        </w:rPr>
        <w:t>Чадыр-Лунга</w:t>
      </w:r>
    </w:p>
    <w:p w:rsidR="0080239B" w:rsidRDefault="0080239B" w:rsidP="0080239B">
      <w:pPr>
        <w:widowControl w:val="0"/>
        <w:tabs>
          <w:tab w:val="left" w:pos="1896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</w:p>
    <w:p w:rsidR="0080239B" w:rsidRDefault="0080239B" w:rsidP="008023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7C545D">
        <w:rPr>
          <w:rFonts w:ascii="Times New Roman CYR" w:hAnsi="Times New Roman CYR" w:cs="Times New Roman CYR"/>
          <w:sz w:val="24"/>
          <w:szCs w:val="24"/>
        </w:rPr>
        <w:t>О вынесении на аукцион земельных участков на продажу</w:t>
      </w:r>
    </w:p>
    <w:p w:rsidR="0080239B" w:rsidRPr="007C545D" w:rsidRDefault="0080239B" w:rsidP="008023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color w:val="FF0000"/>
          <w:sz w:val="24"/>
          <w:szCs w:val="24"/>
        </w:rPr>
      </w:pPr>
    </w:p>
    <w:p w:rsidR="0080239B" w:rsidRDefault="0080239B" w:rsidP="0080239B">
      <w:pPr>
        <w:widowControl w:val="0"/>
        <w:autoSpaceDE w:val="0"/>
        <w:autoSpaceDN w:val="0"/>
        <w:adjustRightInd w:val="0"/>
        <w:spacing w:after="0" w:line="240" w:lineRule="auto"/>
        <w:ind w:left="-180" w:firstLine="88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sz w:val="24"/>
          <w:szCs w:val="24"/>
        </w:rPr>
        <w:t xml:space="preserve">В соответствии с п. с, </w:t>
      </w:r>
      <w:proofErr w:type="gramStart"/>
      <w:r>
        <w:rPr>
          <w:rFonts w:ascii="Times New Roman CYR" w:hAnsi="Times New Roman CYR" w:cs="Times New Roman CYR"/>
          <w:sz w:val="24"/>
          <w:szCs w:val="24"/>
        </w:rPr>
        <w:t>ч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. 2, ст14 Закона о местном публичном управлении №436-XVI от 28.12.2006, п.9 ст.4 Закона «О нормативной цене  и порядке купли – продажи земли» № 1308 – Х111 от 25 июля 1997г., </w:t>
      </w:r>
    </w:p>
    <w:p w:rsidR="0080239B" w:rsidRDefault="0080239B" w:rsidP="0080239B">
      <w:pPr>
        <w:widowControl w:val="0"/>
        <w:autoSpaceDE w:val="0"/>
        <w:autoSpaceDN w:val="0"/>
        <w:adjustRightInd w:val="0"/>
        <w:spacing w:after="0" w:line="240" w:lineRule="auto"/>
        <w:ind w:left="-180" w:firstLine="888"/>
        <w:jc w:val="center"/>
        <w:rPr>
          <w:rFonts w:ascii="Times New Roman CYR" w:hAnsi="Times New Roman CYR" w:cs="Times New Roman CYR"/>
          <w:sz w:val="24"/>
          <w:szCs w:val="24"/>
        </w:rPr>
      </w:pPr>
    </w:p>
    <w:p w:rsidR="0080239B" w:rsidRDefault="0080239B" w:rsidP="0080239B">
      <w:pPr>
        <w:widowControl w:val="0"/>
        <w:autoSpaceDE w:val="0"/>
        <w:autoSpaceDN w:val="0"/>
        <w:adjustRightInd w:val="0"/>
        <w:spacing w:after="0" w:line="240" w:lineRule="auto"/>
        <w:ind w:left="-180" w:firstLine="888"/>
        <w:jc w:val="center"/>
        <w:rPr>
          <w:rFonts w:ascii="Times New Roman CYR" w:hAnsi="Times New Roman CYR" w:cs="Times New Roman CYR"/>
          <w:sz w:val="24"/>
          <w:szCs w:val="24"/>
        </w:rPr>
      </w:pPr>
      <w:proofErr w:type="spellStart"/>
      <w:r>
        <w:rPr>
          <w:rFonts w:ascii="Times New Roman CYR" w:hAnsi="Times New Roman CYR" w:cs="Times New Roman CYR"/>
          <w:sz w:val="24"/>
          <w:szCs w:val="24"/>
        </w:rPr>
        <w:t>Чадыр-Лунгский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Городской Совет</w:t>
      </w:r>
    </w:p>
    <w:p w:rsidR="0080239B" w:rsidRDefault="0080239B" w:rsidP="008023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РЕШИЛ:</w:t>
      </w:r>
    </w:p>
    <w:p w:rsidR="0080239B" w:rsidRPr="00D41F57" w:rsidRDefault="0080239B" w:rsidP="008023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 CYR" w:hAnsi="Times New Roman CYR" w:cs="Times New Roman CYR"/>
          <w:b/>
          <w:bCs/>
          <w:sz w:val="24"/>
          <w:szCs w:val="24"/>
        </w:rPr>
      </w:pPr>
    </w:p>
    <w:p w:rsidR="0080239B" w:rsidRDefault="0080239B" w:rsidP="008023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>
        <w:rPr>
          <w:rFonts w:ascii="Times New Roman CYR" w:hAnsi="Times New Roman CYR" w:cs="Times New Roman CYR"/>
          <w:b/>
          <w:bCs/>
          <w:sz w:val="24"/>
          <w:szCs w:val="24"/>
        </w:rPr>
        <w:t>6.1</w:t>
      </w:r>
      <w:proofErr w:type="gramStart"/>
      <w:r>
        <w:rPr>
          <w:rFonts w:ascii="Times New Roman CYR" w:hAnsi="Times New Roman CYR" w:cs="Times New Roman CYR"/>
          <w:b/>
          <w:bCs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азрешить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Примэрии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г. Чадыр-Лунга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Орманжи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Г.Г.) на конкурсной основе продать  земельный участок площадью </w:t>
      </w:r>
      <w:r w:rsidRPr="00A35364">
        <w:rPr>
          <w:rFonts w:ascii="Times New Roman CYR" w:hAnsi="Times New Roman CYR" w:cs="Times New Roman CYR"/>
          <w:sz w:val="24"/>
          <w:szCs w:val="24"/>
        </w:rPr>
        <w:t>10</w:t>
      </w:r>
      <w:r>
        <w:rPr>
          <w:rFonts w:ascii="Times New Roman CYR" w:hAnsi="Times New Roman CYR" w:cs="Times New Roman CYR"/>
          <w:sz w:val="24"/>
          <w:szCs w:val="24"/>
        </w:rPr>
        <w:t xml:space="preserve"> м</w:t>
      </w:r>
      <w:r>
        <w:rPr>
          <w:rFonts w:ascii="Times New Roman CYR" w:hAnsi="Times New Roman CYR" w:cs="Times New Roman CYR"/>
          <w:sz w:val="24"/>
          <w:szCs w:val="24"/>
          <w:vertAlign w:val="superscript"/>
        </w:rPr>
        <w:t>2</w:t>
      </w:r>
      <w:r>
        <w:rPr>
          <w:rFonts w:ascii="Times New Roman CYR" w:hAnsi="Times New Roman CYR" w:cs="Times New Roman CYR"/>
          <w:sz w:val="24"/>
          <w:szCs w:val="24"/>
        </w:rPr>
        <w:t xml:space="preserve">, расположенный по адресу: г. Чадыр-Лунга, ул.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Буджакская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,  для железобетонных колонн, поддерживающих конструкцию мансарды, согласно схемы выданной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Примэрией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г. Чадыр-Лунга.</w:t>
      </w:r>
    </w:p>
    <w:p w:rsidR="0080239B" w:rsidRDefault="0080239B" w:rsidP="008023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80239B" w:rsidRDefault="0080239B" w:rsidP="008023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sz w:val="24"/>
          <w:szCs w:val="24"/>
        </w:rPr>
      </w:pPr>
      <w:r w:rsidRPr="007C545D">
        <w:rPr>
          <w:rFonts w:ascii="Times New Roman CYR" w:hAnsi="Times New Roman CYR" w:cs="Times New Roman CYR"/>
          <w:b/>
          <w:sz w:val="24"/>
          <w:szCs w:val="24"/>
        </w:rPr>
        <w:t>6.2</w:t>
      </w:r>
      <w:proofErr w:type="gramStart"/>
      <w:r w:rsidRPr="00CB3510">
        <w:rPr>
          <w:rFonts w:ascii="Times New Roman CYR" w:hAnsi="Times New Roman CYR" w:cs="Times New Roman CYR"/>
          <w:sz w:val="24"/>
          <w:szCs w:val="24"/>
        </w:rPr>
        <w:t xml:space="preserve"> </w:t>
      </w:r>
      <w:r>
        <w:rPr>
          <w:rFonts w:ascii="Times New Roman CYR" w:hAnsi="Times New Roman CYR" w:cs="Times New Roman CYR"/>
          <w:sz w:val="24"/>
          <w:szCs w:val="24"/>
        </w:rPr>
        <w:t>Р</w:t>
      </w:r>
      <w:proofErr w:type="gramEnd"/>
      <w:r>
        <w:rPr>
          <w:rFonts w:ascii="Times New Roman CYR" w:hAnsi="Times New Roman CYR" w:cs="Times New Roman CYR"/>
          <w:sz w:val="24"/>
          <w:szCs w:val="24"/>
        </w:rPr>
        <w:t xml:space="preserve">азрешить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Примэрии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г. Чадыр-Лунга (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Орманжи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Г.Г.) на конкурсной основе продать  земельный участок площадью 225 м</w:t>
      </w:r>
      <w:r>
        <w:rPr>
          <w:rFonts w:ascii="Times New Roman CYR" w:hAnsi="Times New Roman CYR" w:cs="Times New Roman CYR"/>
          <w:sz w:val="24"/>
          <w:szCs w:val="24"/>
          <w:vertAlign w:val="superscript"/>
        </w:rPr>
        <w:t>2</w:t>
      </w:r>
      <w:r>
        <w:rPr>
          <w:rFonts w:ascii="Times New Roman CYR" w:hAnsi="Times New Roman CYR" w:cs="Times New Roman CYR"/>
          <w:sz w:val="24"/>
          <w:szCs w:val="24"/>
        </w:rPr>
        <w:t xml:space="preserve">, расположенный по адресу: г. Чадыр-Лунга, ул. Ленина, 109/4, для благоустройства, без права на строительство, согласно схемы выданной </w:t>
      </w:r>
      <w:proofErr w:type="spellStart"/>
      <w:r>
        <w:rPr>
          <w:rFonts w:ascii="Times New Roman CYR" w:hAnsi="Times New Roman CYR" w:cs="Times New Roman CYR"/>
          <w:sz w:val="24"/>
          <w:szCs w:val="24"/>
        </w:rPr>
        <w:t>Примэрией</w:t>
      </w:r>
      <w:proofErr w:type="spellEnd"/>
      <w:r>
        <w:rPr>
          <w:rFonts w:ascii="Times New Roman CYR" w:hAnsi="Times New Roman CYR" w:cs="Times New Roman CYR"/>
          <w:sz w:val="24"/>
          <w:szCs w:val="24"/>
        </w:rPr>
        <w:t xml:space="preserve"> г. Чадыр-Лунга.</w:t>
      </w:r>
    </w:p>
    <w:p w:rsidR="0080239B" w:rsidRDefault="0080239B" w:rsidP="0080239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80239B" w:rsidRDefault="0080239B" w:rsidP="0080239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</w:p>
    <w:p w:rsidR="0080239B" w:rsidRDefault="0080239B" w:rsidP="0080239B">
      <w:pPr>
        <w:spacing w:line="240" w:lineRule="auto"/>
        <w:jc w:val="center"/>
        <w:rPr>
          <w:rFonts w:ascii="Times New Roman" w:hAnsi="Times New Roman"/>
          <w:sz w:val="24"/>
          <w:szCs w:val="24"/>
        </w:rPr>
      </w:pPr>
      <w:r w:rsidRPr="00DF093D">
        <w:rPr>
          <w:rFonts w:ascii="Times New Roman" w:hAnsi="Times New Roman"/>
          <w:sz w:val="24"/>
          <w:szCs w:val="24"/>
        </w:rPr>
        <w:t xml:space="preserve">Председатель Совета                                                               Олег </w:t>
      </w:r>
      <w:proofErr w:type="spellStart"/>
      <w:r w:rsidRPr="00DF093D">
        <w:rPr>
          <w:rFonts w:ascii="Times New Roman" w:hAnsi="Times New Roman"/>
          <w:sz w:val="24"/>
          <w:szCs w:val="24"/>
        </w:rPr>
        <w:t>Кайкы</w:t>
      </w:r>
      <w:proofErr w:type="spellEnd"/>
    </w:p>
    <w:p w:rsidR="0080239B" w:rsidRDefault="0080239B" w:rsidP="0080239B">
      <w:pPr>
        <w:spacing w:after="0" w:line="240" w:lineRule="auto"/>
        <w:rPr>
          <w:rFonts w:ascii="Times New Roman" w:hAnsi="Times New Roman"/>
          <w:sz w:val="24"/>
          <w:szCs w:val="24"/>
        </w:rPr>
      </w:pPr>
      <w:r w:rsidRPr="00DF093D">
        <w:rPr>
          <w:rFonts w:ascii="Times New Roman" w:hAnsi="Times New Roman"/>
          <w:sz w:val="24"/>
          <w:szCs w:val="24"/>
        </w:rPr>
        <w:t>Контрассигнует</w:t>
      </w:r>
    </w:p>
    <w:p w:rsidR="0080239B" w:rsidRDefault="0080239B" w:rsidP="0080239B">
      <w:pPr>
        <w:spacing w:after="0" w:line="240" w:lineRule="auto"/>
        <w:rPr>
          <w:rFonts w:ascii="Times New Roman" w:hAnsi="Times New Roman"/>
          <w:sz w:val="24"/>
          <w:szCs w:val="24"/>
        </w:rPr>
      </w:pPr>
    </w:p>
    <w:p w:rsidR="0080239B" w:rsidRPr="00DF093D" w:rsidRDefault="0080239B" w:rsidP="0080239B">
      <w:pPr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ab/>
      </w:r>
      <w:r>
        <w:rPr>
          <w:rFonts w:ascii="Times New Roman" w:hAnsi="Times New Roman"/>
          <w:sz w:val="24"/>
          <w:szCs w:val="24"/>
        </w:rPr>
        <w:tab/>
      </w:r>
      <w:r w:rsidRPr="00DF093D">
        <w:rPr>
          <w:rFonts w:ascii="Times New Roman" w:hAnsi="Times New Roman"/>
          <w:sz w:val="24"/>
          <w:szCs w:val="24"/>
        </w:rPr>
        <w:t xml:space="preserve">Секретарь Совета                                        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DF093D">
        <w:rPr>
          <w:rFonts w:ascii="Times New Roman" w:hAnsi="Times New Roman"/>
          <w:sz w:val="24"/>
          <w:szCs w:val="24"/>
        </w:rPr>
        <w:t xml:space="preserve">          Наталия </w:t>
      </w:r>
      <w:proofErr w:type="spellStart"/>
      <w:r w:rsidRPr="00DF093D">
        <w:rPr>
          <w:rFonts w:ascii="Times New Roman" w:hAnsi="Times New Roman"/>
          <w:sz w:val="24"/>
          <w:szCs w:val="24"/>
        </w:rPr>
        <w:t>Кристева</w:t>
      </w:r>
      <w:proofErr w:type="spellEnd"/>
    </w:p>
    <w:p w:rsidR="0080239B" w:rsidRDefault="0080239B" w:rsidP="0080239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 CYR" w:hAnsi="Times New Roman CYR" w:cs="Times New Roman CYR"/>
          <w:b/>
          <w:sz w:val="24"/>
          <w:szCs w:val="24"/>
        </w:rPr>
      </w:pPr>
    </w:p>
    <w:p w:rsidR="00000000" w:rsidRDefault="0080239B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20"/>
  <w:proofState w:spelling="clean" w:grammar="clean"/>
  <w:defaultTabStop w:val="708"/>
  <w:characterSpacingControl w:val="doNotCompress"/>
  <w:compat>
    <w:useFELayout/>
  </w:compat>
  <w:rsids>
    <w:rsidRoot w:val="0080239B"/>
    <w:rsid w:val="008023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7">
    <w:name w:val="heading 7"/>
    <w:basedOn w:val="a"/>
    <w:next w:val="a"/>
    <w:link w:val="70"/>
    <w:qFormat/>
    <w:rsid w:val="0080239B"/>
    <w:pPr>
      <w:keepNext/>
      <w:spacing w:after="0" w:line="240" w:lineRule="auto"/>
      <w:jc w:val="center"/>
      <w:outlineLvl w:val="6"/>
    </w:pPr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basedOn w:val="a0"/>
    <w:link w:val="7"/>
    <w:rsid w:val="0080239B"/>
    <w:rPr>
      <w:rFonts w:ascii="Times New Roman" w:eastAsia="Times New Roman" w:hAnsi="Times New Roman" w:cs="Times New Roman"/>
      <w:b/>
      <w:color w:val="000000"/>
      <w:sz w:val="24"/>
      <w:szCs w:val="20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226</Words>
  <Characters>1290</Characters>
  <Application>Microsoft Office Word</Application>
  <DocSecurity>0</DocSecurity>
  <Lines>10</Lines>
  <Paragraphs>3</Paragraphs>
  <ScaleCrop>false</ScaleCrop>
  <Company>Reanimator Extreme Edition</Company>
  <LinksUpToDate>false</LinksUpToDate>
  <CharactersWithSpaces>1513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2012-05-07T06:27:00Z</dcterms:created>
  <dcterms:modified xsi:type="dcterms:W3CDTF">2012-05-07T06:28:00Z</dcterms:modified>
</cp:coreProperties>
</file>