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87ECA" w:rsidRPr="00787ECA" w:rsidTr="002D0B2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87ECA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40818">
              <w:rPr>
                <w:rFonts w:ascii="Times New Roman" w:hAnsi="Times New Roman"/>
                <w:lang w:eastAsia="ar-SA"/>
              </w:rPr>
              <w:pict>
                <v:shape id="_x0000_s1029" style="position:absolute;left:0;text-align:left;margin-left:16.4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740818">
              <w:rPr>
                <w:rFonts w:ascii="Times New Roman" w:hAnsi="Times New Roman"/>
                <w:lang w:eastAsia="ar-SA"/>
              </w:rPr>
              <w:pict>
                <v:shape id="_x0000_s1028" style="position:absolute;left:0;text-align:left;margin-left:30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787ECA">
              <w:rPr>
                <w:rFonts w:ascii="Times New Roman" w:hAnsi="Times New Roman"/>
                <w:b/>
                <w:lang w:val="en-GB"/>
              </w:rPr>
              <w:t>REPUBLICA MOLDOVA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787ECA">
              <w:rPr>
                <w:rFonts w:ascii="Times New Roman" w:hAnsi="Times New Roman"/>
                <w:b/>
                <w:lang w:val="en-GB"/>
              </w:rPr>
              <w:t>GAGAUZIA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proofErr w:type="gramStart"/>
            <w:r w:rsidRPr="00787ECA">
              <w:rPr>
                <w:rFonts w:ascii="Times New Roman" w:hAnsi="Times New Roman"/>
                <w:b/>
                <w:lang w:val="en-GB"/>
              </w:rPr>
              <w:t>or</w:t>
            </w:r>
            <w:proofErr w:type="gramEnd"/>
            <w:r w:rsidRPr="00787ECA">
              <w:rPr>
                <w:rFonts w:ascii="Times New Roman" w:hAnsi="Times New Roman"/>
                <w:b/>
                <w:lang w:val="en-GB"/>
              </w:rPr>
              <w:t xml:space="preserve">. </w:t>
            </w:r>
            <w:proofErr w:type="spellStart"/>
            <w:r w:rsidRPr="00787ECA">
              <w:rPr>
                <w:rFonts w:ascii="Times New Roman" w:hAnsi="Times New Roman"/>
                <w:b/>
                <w:lang w:val="en-GB"/>
              </w:rPr>
              <w:t>Cead</w:t>
            </w:r>
            <w:r w:rsidRPr="00787ECA">
              <w:rPr>
                <w:rFonts w:ascii="Times New Roman" w:hAnsi="Times New Roman"/>
                <w:b/>
                <w:lang w:val="en-US"/>
              </w:rPr>
              <w:t>i</w:t>
            </w:r>
            <w:proofErr w:type="spellEnd"/>
            <w:r w:rsidRPr="00787ECA">
              <w:rPr>
                <w:rFonts w:ascii="Times New Roman" w:hAnsi="Times New Roman"/>
                <w:b/>
                <w:lang w:val="en-GB"/>
              </w:rPr>
              <w:t>r-</w:t>
            </w:r>
            <w:proofErr w:type="spellStart"/>
            <w:r w:rsidRPr="00787ECA">
              <w:rPr>
                <w:rFonts w:ascii="Times New Roman" w:hAnsi="Times New Roman"/>
                <w:b/>
                <w:lang w:val="en-GB"/>
              </w:rPr>
              <w:t>Lunga</w:t>
            </w:r>
            <w:proofErr w:type="spellEnd"/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proofErr w:type="spellStart"/>
            <w:r w:rsidRPr="00787ECA">
              <w:rPr>
                <w:rFonts w:ascii="Times New Roman" w:hAnsi="Times New Roman"/>
                <w:b/>
                <w:lang w:val="en-GB"/>
              </w:rPr>
              <w:t>Sovıetul</w:t>
            </w:r>
            <w:proofErr w:type="spellEnd"/>
            <w:r w:rsidRPr="00787ECA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787ECA">
              <w:rPr>
                <w:rFonts w:ascii="Times New Roman" w:hAnsi="Times New Roman"/>
                <w:b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ar-SA"/>
              </w:rPr>
            </w:pPr>
          </w:p>
          <w:p w:rsidR="00787ECA" w:rsidRPr="00787ECA" w:rsidRDefault="00787ECA" w:rsidP="00787ECA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b w:val="0"/>
                <w:i/>
                <w:color w:val="auto"/>
                <w:sz w:val="22"/>
                <w:szCs w:val="22"/>
              </w:rPr>
            </w:pPr>
            <w:r w:rsidRPr="00787ECA">
              <w:rPr>
                <w:color w:val="auto"/>
                <w:sz w:val="22"/>
                <w:szCs w:val="22"/>
              </w:rPr>
              <w:t>РЕСПУБЛИКА МОЛДОВА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7ECA">
              <w:rPr>
                <w:rFonts w:ascii="Times New Roman" w:hAnsi="Times New Roman"/>
                <w:b/>
              </w:rPr>
              <w:t>ГАГАУЗИЯ (ГАГАУЗ ЕРИ)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87ECA">
              <w:rPr>
                <w:rFonts w:ascii="Times New Roman" w:hAnsi="Times New Roman"/>
                <w:b/>
              </w:rPr>
              <w:t>Чадыр-Лунгский</w:t>
            </w:r>
            <w:proofErr w:type="spellEnd"/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7ECA">
              <w:rPr>
                <w:rFonts w:ascii="Times New Roman" w:hAnsi="Times New Roman"/>
                <w:b/>
              </w:rPr>
              <w:t>Городской Совет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7ECA">
              <w:rPr>
                <w:rFonts w:ascii="Times New Roman" w:hAnsi="Times New Roman"/>
                <w:b/>
              </w:rPr>
              <w:t>6100, г. Чадыр-Лунга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7ECA">
              <w:rPr>
                <w:rFonts w:ascii="Times New Roman" w:hAnsi="Times New Roman"/>
                <w:b/>
              </w:rPr>
              <w:t>ул. Ленина, 91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787ECA">
              <w:rPr>
                <w:rFonts w:ascii="Times New Roman" w:hAnsi="Times New Roman"/>
                <w:b/>
                <w:lang w:val="en-US"/>
              </w:rPr>
              <w:t>tel</w:t>
            </w:r>
            <w:proofErr w:type="spellEnd"/>
            <w:proofErr w:type="gramEnd"/>
            <w:r w:rsidRPr="00787ECA">
              <w:rPr>
                <w:rFonts w:ascii="Times New Roman" w:hAnsi="Times New Roman"/>
                <w:b/>
              </w:rPr>
              <w:t>.  +(373 291) 2-08-36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ar-SA"/>
              </w:rPr>
            </w:pPr>
            <w:proofErr w:type="gramStart"/>
            <w:r w:rsidRPr="00787ECA">
              <w:rPr>
                <w:rFonts w:ascii="Times New Roman" w:hAnsi="Times New Roman"/>
                <w:b/>
                <w:lang w:val="en-US"/>
              </w:rPr>
              <w:t>fax</w:t>
            </w:r>
            <w:proofErr w:type="gramEnd"/>
            <w:r w:rsidRPr="00787ECA">
              <w:rPr>
                <w:rFonts w:ascii="Times New Roman" w:hAnsi="Times New Roman"/>
                <w:b/>
              </w:rPr>
              <w:t>. +(373 291) 2-</w:t>
            </w:r>
            <w:r w:rsidRPr="00787ECA">
              <w:rPr>
                <w:rFonts w:ascii="Times New Roman" w:hAnsi="Times New Roman"/>
                <w:b/>
                <w:lang w:val="en-US"/>
              </w:rPr>
              <w:t>25</w:t>
            </w:r>
            <w:r w:rsidRPr="00787ECA">
              <w:rPr>
                <w:rFonts w:ascii="Times New Roman" w:hAnsi="Times New Roman"/>
                <w:b/>
              </w:rPr>
              <w:t>-</w:t>
            </w:r>
            <w:r w:rsidRPr="00787ECA">
              <w:rPr>
                <w:rFonts w:ascii="Times New Roman" w:hAnsi="Times New Roman"/>
                <w:b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ar-SA"/>
              </w:rPr>
            </w:pPr>
            <w:r w:rsidRPr="00787ECA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87ECA">
              <w:rPr>
                <w:rFonts w:ascii="Times New Roman" w:hAnsi="Times New Roman"/>
                <w:b/>
                <w:lang w:val="ro-RO"/>
              </w:rPr>
              <w:t xml:space="preserve">MOLDOVA </w:t>
            </w:r>
            <w:r w:rsidRPr="00787ECA">
              <w:rPr>
                <w:rFonts w:ascii="Times New Roman" w:hAnsi="Times New Roman"/>
                <w:b/>
                <w:lang w:val="en-US"/>
              </w:rPr>
              <w:t>RESPUBLIKASI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787ECA">
              <w:rPr>
                <w:rFonts w:ascii="Times New Roman" w:hAnsi="Times New Roman"/>
                <w:b/>
                <w:lang w:val="ro-RO"/>
              </w:rPr>
              <w:t>GAGAUZ YERI</w:t>
            </w:r>
          </w:p>
          <w:p w:rsidR="00787ECA" w:rsidRPr="00787ECA" w:rsidRDefault="00787ECA" w:rsidP="00787E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ar-SA"/>
              </w:rPr>
            </w:pPr>
            <w:proofErr w:type="spellStart"/>
            <w:r w:rsidRPr="00787ECA">
              <w:rPr>
                <w:rFonts w:ascii="Times New Roman" w:hAnsi="Times New Roman"/>
                <w:b/>
                <w:lang w:val="en-US"/>
              </w:rPr>
              <w:t>Çadir</w:t>
            </w:r>
            <w:proofErr w:type="spellEnd"/>
            <w:r w:rsidRPr="00787ECA">
              <w:rPr>
                <w:rFonts w:ascii="Times New Roman" w:hAnsi="Times New Roman"/>
                <w:b/>
                <w:lang w:val="en-US"/>
              </w:rPr>
              <w:br/>
            </w:r>
            <w:proofErr w:type="spellStart"/>
            <w:r w:rsidRPr="00787ECA">
              <w:rPr>
                <w:rFonts w:ascii="Times New Roman" w:hAnsi="Times New Roman"/>
                <w:b/>
                <w:lang w:val="en-US"/>
              </w:rPr>
              <w:t>Kasabanin</w:t>
            </w:r>
            <w:proofErr w:type="spellEnd"/>
            <w:r w:rsidRPr="00787ECA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787ECA">
              <w:rPr>
                <w:rFonts w:ascii="Times New Roman" w:hAnsi="Times New Roman"/>
                <w:b/>
                <w:lang w:val="tr-TR"/>
              </w:rPr>
              <w:t>Topluşu</w:t>
            </w:r>
          </w:p>
        </w:tc>
      </w:tr>
    </w:tbl>
    <w:p w:rsidR="00787ECA" w:rsidRPr="00787ECA" w:rsidRDefault="00787ECA" w:rsidP="00787ECA">
      <w:pPr>
        <w:spacing w:after="0" w:line="240" w:lineRule="auto"/>
        <w:jc w:val="center"/>
        <w:rPr>
          <w:rFonts w:ascii="Times New Roman" w:hAnsi="Times New Roman"/>
          <w:b/>
          <w:caps/>
          <w:lang w:val="en-US" w:eastAsia="ar-SA"/>
        </w:rPr>
      </w:pPr>
    </w:p>
    <w:p w:rsidR="00787ECA" w:rsidRPr="00787ECA" w:rsidRDefault="00787ECA" w:rsidP="00787ECA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787ECA">
        <w:rPr>
          <w:rFonts w:ascii="Times New Roman" w:hAnsi="Times New Roman"/>
          <w:b/>
          <w:caps/>
        </w:rPr>
        <w:t>Решение</w:t>
      </w:r>
    </w:p>
    <w:p w:rsidR="00787ECA" w:rsidRPr="00787ECA" w:rsidRDefault="00787ECA" w:rsidP="00787ECA">
      <w:pPr>
        <w:spacing w:after="0" w:line="240" w:lineRule="auto"/>
        <w:jc w:val="center"/>
        <w:rPr>
          <w:rFonts w:ascii="Times New Roman" w:hAnsi="Times New Roman"/>
          <w:b/>
        </w:rPr>
      </w:pPr>
      <w:r w:rsidRPr="00787ECA">
        <w:rPr>
          <w:rFonts w:ascii="Times New Roman" w:hAnsi="Times New Roman"/>
          <w:b/>
        </w:rPr>
        <w:t>0</w:t>
      </w:r>
      <w:r w:rsidR="0051389C">
        <w:rPr>
          <w:rFonts w:ascii="Times New Roman" w:hAnsi="Times New Roman"/>
          <w:b/>
          <w:lang w:val="en-US"/>
        </w:rPr>
        <w:t>4</w:t>
      </w:r>
      <w:r w:rsidRPr="00787ECA">
        <w:rPr>
          <w:rFonts w:ascii="Times New Roman" w:hAnsi="Times New Roman"/>
          <w:b/>
        </w:rPr>
        <w:t>.</w:t>
      </w:r>
      <w:r w:rsidRPr="0051389C">
        <w:rPr>
          <w:rFonts w:ascii="Times New Roman" w:hAnsi="Times New Roman"/>
          <w:b/>
        </w:rPr>
        <w:t>10</w:t>
      </w:r>
      <w:r w:rsidRPr="00787ECA">
        <w:rPr>
          <w:rFonts w:ascii="Times New Roman" w:hAnsi="Times New Roman"/>
          <w:b/>
        </w:rPr>
        <w:t>.2012 г.                                                                                                            №</w:t>
      </w:r>
      <w:r w:rsidR="0051389C">
        <w:rPr>
          <w:rFonts w:ascii="Times New Roman" w:hAnsi="Times New Roman"/>
          <w:b/>
          <w:lang w:val="en-US"/>
        </w:rPr>
        <w:t>XXIV</w:t>
      </w:r>
      <w:r w:rsidR="0051389C">
        <w:rPr>
          <w:rFonts w:ascii="Times New Roman" w:hAnsi="Times New Roman"/>
          <w:b/>
        </w:rPr>
        <w:t>/2</w:t>
      </w:r>
      <w:r w:rsidRPr="00787ECA">
        <w:rPr>
          <w:rFonts w:ascii="Times New Roman" w:hAnsi="Times New Roman"/>
          <w:b/>
          <w:lang w:val="ro-RO"/>
        </w:rPr>
        <w:t xml:space="preserve"> </w:t>
      </w:r>
    </w:p>
    <w:p w:rsidR="00787ECA" w:rsidRPr="00787ECA" w:rsidRDefault="00787ECA" w:rsidP="00787ECA">
      <w:pPr>
        <w:spacing w:after="0" w:line="240" w:lineRule="auto"/>
        <w:jc w:val="center"/>
        <w:rPr>
          <w:rFonts w:ascii="Times New Roman" w:hAnsi="Times New Roman"/>
          <w:b/>
        </w:rPr>
      </w:pPr>
      <w:r w:rsidRPr="00787ECA">
        <w:rPr>
          <w:rFonts w:ascii="Times New Roman" w:hAnsi="Times New Roman"/>
          <w:b/>
        </w:rPr>
        <w:t>г. Чадыр-Лунга</w:t>
      </w:r>
    </w:p>
    <w:p w:rsidR="00787ECA" w:rsidRPr="0051389C" w:rsidRDefault="00787ECA" w:rsidP="00787EC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7EB0" w:rsidRDefault="009B7EB0" w:rsidP="009B7EB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1389C">
        <w:rPr>
          <w:rFonts w:ascii="Times New Roman" w:hAnsi="Times New Roman"/>
          <w:b/>
          <w:sz w:val="24"/>
          <w:szCs w:val="24"/>
        </w:rPr>
        <w:tab/>
      </w:r>
      <w:r w:rsidRPr="0051389C">
        <w:rPr>
          <w:rFonts w:ascii="Times New Roman" w:hAnsi="Times New Roman"/>
          <w:sz w:val="24"/>
          <w:szCs w:val="24"/>
        </w:rPr>
        <w:t>О выделении земельных участков</w:t>
      </w:r>
    </w:p>
    <w:p w:rsidR="0051389C" w:rsidRPr="0051389C" w:rsidRDefault="0051389C" w:rsidP="009B7EB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3A5" w:rsidRDefault="00787ECA" w:rsidP="008B73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6227">
        <w:rPr>
          <w:rFonts w:ascii="Times New Roman" w:hAnsi="Times New Roman"/>
          <w:sz w:val="24"/>
          <w:szCs w:val="24"/>
        </w:rPr>
        <w:t xml:space="preserve"> </w:t>
      </w:r>
      <w:r w:rsidR="009B7EB0">
        <w:rPr>
          <w:rFonts w:ascii="Times New Roman" w:hAnsi="Times New Roman"/>
          <w:sz w:val="24"/>
          <w:szCs w:val="24"/>
        </w:rPr>
        <w:t>В соответствии с п.10 Постановления №439 от 23.11.2011 об утверждении Положения о расширении распределительных электросетей и Положения о расширении распределительных сетей природного газа</w:t>
      </w:r>
      <w:r w:rsidRPr="00216227">
        <w:rPr>
          <w:rFonts w:ascii="Times New Roman" w:hAnsi="Times New Roman"/>
          <w:sz w:val="24"/>
          <w:szCs w:val="24"/>
        </w:rPr>
        <w:t>,</w:t>
      </w:r>
    </w:p>
    <w:p w:rsidR="0051389C" w:rsidRDefault="0051389C" w:rsidP="008B73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73A5" w:rsidRDefault="00787ECA" w:rsidP="00D34C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16227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216227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787ECA" w:rsidRDefault="00787ECA" w:rsidP="00787ECA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4"/>
          <w:szCs w:val="24"/>
        </w:rPr>
      </w:pPr>
      <w:r w:rsidRPr="00216227">
        <w:rPr>
          <w:rFonts w:ascii="Times New Roman" w:hAnsi="Times New Roman"/>
          <w:sz w:val="24"/>
          <w:szCs w:val="24"/>
        </w:rPr>
        <w:t xml:space="preserve"> </w:t>
      </w:r>
      <w:r w:rsidRPr="00216227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51389C" w:rsidRDefault="0051389C" w:rsidP="00787ECA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73A5" w:rsidRPr="00D34C8B" w:rsidRDefault="008B73A5" w:rsidP="0051389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34C8B">
        <w:rPr>
          <w:rFonts w:ascii="Times New Roman" w:hAnsi="Times New Roman"/>
          <w:sz w:val="24"/>
          <w:szCs w:val="24"/>
        </w:rPr>
        <w:t xml:space="preserve">1.1. Выделить </w:t>
      </w:r>
      <w:r w:rsidRPr="00D34C8B">
        <w:rPr>
          <w:rFonts w:ascii="Times New Roman" w:hAnsi="Times New Roman"/>
          <w:sz w:val="24"/>
          <w:szCs w:val="24"/>
          <w:lang w:val="en-US"/>
        </w:rPr>
        <w:t>ICS</w:t>
      </w:r>
      <w:r w:rsidRPr="00D34C8B">
        <w:rPr>
          <w:rFonts w:ascii="Times New Roman" w:hAnsi="Times New Roman"/>
          <w:sz w:val="24"/>
          <w:szCs w:val="24"/>
        </w:rPr>
        <w:t xml:space="preserve"> «</w:t>
      </w:r>
      <w:r w:rsidRPr="00D34C8B">
        <w:rPr>
          <w:rFonts w:ascii="Times New Roman" w:hAnsi="Times New Roman"/>
          <w:sz w:val="24"/>
          <w:szCs w:val="24"/>
          <w:lang w:val="en-US"/>
        </w:rPr>
        <w:t>RED</w:t>
      </w:r>
      <w:r w:rsidRPr="00D34C8B">
        <w:rPr>
          <w:rFonts w:ascii="Times New Roman" w:hAnsi="Times New Roman"/>
          <w:sz w:val="24"/>
          <w:szCs w:val="24"/>
        </w:rPr>
        <w:t xml:space="preserve"> </w:t>
      </w:r>
      <w:r w:rsidRPr="00D34C8B">
        <w:rPr>
          <w:rFonts w:ascii="Times New Roman" w:hAnsi="Times New Roman"/>
          <w:sz w:val="24"/>
          <w:szCs w:val="24"/>
          <w:lang w:val="en-US"/>
        </w:rPr>
        <w:t>UNON</w:t>
      </w:r>
      <w:r w:rsidRPr="00D34C8B">
        <w:rPr>
          <w:rFonts w:ascii="Times New Roman" w:hAnsi="Times New Roman"/>
          <w:sz w:val="24"/>
          <w:szCs w:val="24"/>
        </w:rPr>
        <w:t xml:space="preserve"> </w:t>
      </w:r>
      <w:r w:rsidRPr="00D34C8B">
        <w:rPr>
          <w:rFonts w:ascii="Times New Roman" w:hAnsi="Times New Roman"/>
          <w:sz w:val="24"/>
          <w:szCs w:val="24"/>
          <w:lang w:val="en-US"/>
        </w:rPr>
        <w:t>FENOSA</w:t>
      </w:r>
      <w:r w:rsidRPr="00D34C8B">
        <w:rPr>
          <w:rFonts w:ascii="Times New Roman" w:hAnsi="Times New Roman"/>
          <w:sz w:val="24"/>
          <w:szCs w:val="24"/>
        </w:rPr>
        <w:t xml:space="preserve">»  земельный участок площадью 0,0009 га, расположенный по адресу: г. Чадыр-Лунга, ул. Ленина 42/1  для проектирования трансформаторной подстанции, </w:t>
      </w:r>
      <w:proofErr w:type="gramStart"/>
      <w:r w:rsidRPr="00D34C8B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D34C8B">
        <w:rPr>
          <w:rFonts w:ascii="Times New Roman" w:hAnsi="Times New Roman"/>
          <w:sz w:val="24"/>
          <w:szCs w:val="24"/>
        </w:rPr>
        <w:t xml:space="preserve"> выданной </w:t>
      </w:r>
      <w:proofErr w:type="spellStart"/>
      <w:r w:rsidRPr="00D34C8B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D34C8B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8B73A5" w:rsidRPr="00D34C8B" w:rsidRDefault="00D34C8B" w:rsidP="0051389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34C8B">
        <w:rPr>
          <w:rFonts w:ascii="Times New Roman" w:hAnsi="Times New Roman"/>
          <w:sz w:val="24"/>
          <w:szCs w:val="24"/>
        </w:rPr>
        <w:t>1</w:t>
      </w:r>
      <w:r w:rsidR="008B73A5" w:rsidRPr="00D34C8B">
        <w:rPr>
          <w:rFonts w:ascii="Times New Roman" w:hAnsi="Times New Roman"/>
          <w:sz w:val="24"/>
          <w:szCs w:val="24"/>
        </w:rPr>
        <w:t>.</w:t>
      </w:r>
      <w:r w:rsidRPr="00D34C8B">
        <w:rPr>
          <w:rFonts w:ascii="Times New Roman" w:hAnsi="Times New Roman"/>
          <w:sz w:val="24"/>
          <w:szCs w:val="24"/>
        </w:rPr>
        <w:t>2.</w:t>
      </w:r>
      <w:r w:rsidR="008B73A5" w:rsidRPr="00D34C8B">
        <w:rPr>
          <w:rFonts w:ascii="Times New Roman" w:hAnsi="Times New Roman"/>
          <w:sz w:val="24"/>
          <w:szCs w:val="24"/>
        </w:rPr>
        <w:t xml:space="preserve"> </w:t>
      </w:r>
      <w:r w:rsidRPr="00D34C8B">
        <w:rPr>
          <w:rFonts w:ascii="Times New Roman" w:hAnsi="Times New Roman"/>
          <w:sz w:val="24"/>
          <w:szCs w:val="24"/>
        </w:rPr>
        <w:t xml:space="preserve">Выделить </w:t>
      </w:r>
      <w:r w:rsidRPr="00D34C8B">
        <w:rPr>
          <w:rFonts w:ascii="Times New Roman" w:hAnsi="Times New Roman"/>
          <w:sz w:val="24"/>
          <w:szCs w:val="24"/>
          <w:lang w:val="en-US"/>
        </w:rPr>
        <w:t>ICS</w:t>
      </w:r>
      <w:r w:rsidRPr="00D34C8B">
        <w:rPr>
          <w:rFonts w:ascii="Times New Roman" w:hAnsi="Times New Roman"/>
          <w:sz w:val="24"/>
          <w:szCs w:val="24"/>
        </w:rPr>
        <w:t xml:space="preserve"> «</w:t>
      </w:r>
      <w:r w:rsidRPr="00D34C8B">
        <w:rPr>
          <w:rFonts w:ascii="Times New Roman" w:hAnsi="Times New Roman"/>
          <w:sz w:val="24"/>
          <w:szCs w:val="24"/>
          <w:lang w:val="en-US"/>
        </w:rPr>
        <w:t>RED</w:t>
      </w:r>
      <w:r w:rsidRPr="00D34C8B">
        <w:rPr>
          <w:rFonts w:ascii="Times New Roman" w:hAnsi="Times New Roman"/>
          <w:sz w:val="24"/>
          <w:szCs w:val="24"/>
        </w:rPr>
        <w:t xml:space="preserve"> </w:t>
      </w:r>
      <w:r w:rsidRPr="00D34C8B">
        <w:rPr>
          <w:rFonts w:ascii="Times New Roman" w:hAnsi="Times New Roman"/>
          <w:sz w:val="24"/>
          <w:szCs w:val="24"/>
          <w:lang w:val="en-US"/>
        </w:rPr>
        <w:t>UNON</w:t>
      </w:r>
      <w:r w:rsidRPr="00D34C8B">
        <w:rPr>
          <w:rFonts w:ascii="Times New Roman" w:hAnsi="Times New Roman"/>
          <w:sz w:val="24"/>
          <w:szCs w:val="24"/>
        </w:rPr>
        <w:t xml:space="preserve"> </w:t>
      </w:r>
      <w:r w:rsidRPr="00D34C8B">
        <w:rPr>
          <w:rFonts w:ascii="Times New Roman" w:hAnsi="Times New Roman"/>
          <w:sz w:val="24"/>
          <w:szCs w:val="24"/>
          <w:lang w:val="en-US"/>
        </w:rPr>
        <w:t>FENOSA</w:t>
      </w:r>
      <w:r w:rsidRPr="00D34C8B">
        <w:rPr>
          <w:rFonts w:ascii="Times New Roman" w:hAnsi="Times New Roman"/>
          <w:sz w:val="24"/>
          <w:szCs w:val="24"/>
        </w:rPr>
        <w:t xml:space="preserve">»  </w:t>
      </w:r>
      <w:r w:rsidR="008B73A5" w:rsidRPr="00D34C8B">
        <w:rPr>
          <w:rFonts w:ascii="Times New Roman" w:hAnsi="Times New Roman"/>
          <w:sz w:val="24"/>
          <w:szCs w:val="24"/>
        </w:rPr>
        <w:t xml:space="preserve">земельный участок площадью 0,0009 га, расположенный по адресу: г. Чадыр-Лунга, ул. Вишневая, 28/1  для проектирования трансформаторной подстанции, </w:t>
      </w:r>
      <w:proofErr w:type="gramStart"/>
      <w:r w:rsidR="008B73A5" w:rsidRPr="00D34C8B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="008B73A5" w:rsidRPr="00D34C8B">
        <w:rPr>
          <w:rFonts w:ascii="Times New Roman" w:hAnsi="Times New Roman"/>
          <w:sz w:val="24"/>
          <w:szCs w:val="24"/>
        </w:rPr>
        <w:t xml:space="preserve"> выданной </w:t>
      </w:r>
      <w:proofErr w:type="spellStart"/>
      <w:r w:rsidR="008B73A5" w:rsidRPr="00D34C8B">
        <w:rPr>
          <w:rFonts w:ascii="Times New Roman" w:hAnsi="Times New Roman"/>
          <w:sz w:val="24"/>
          <w:szCs w:val="24"/>
        </w:rPr>
        <w:t>Примэрией</w:t>
      </w:r>
      <w:proofErr w:type="spellEnd"/>
      <w:r w:rsidR="008B73A5" w:rsidRPr="00D34C8B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D34C8B" w:rsidRPr="00D34C8B" w:rsidRDefault="00D34C8B" w:rsidP="005138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4C8B">
        <w:rPr>
          <w:rFonts w:ascii="Times New Roman" w:hAnsi="Times New Roman"/>
          <w:sz w:val="24"/>
          <w:szCs w:val="24"/>
        </w:rPr>
        <w:tab/>
        <w:t xml:space="preserve">1.3. Считать утратившими силу решения </w:t>
      </w:r>
      <w:proofErr w:type="spellStart"/>
      <w:r w:rsidRPr="00D34C8B">
        <w:rPr>
          <w:rFonts w:ascii="Times New Roman" w:hAnsi="Times New Roman"/>
          <w:sz w:val="24"/>
          <w:szCs w:val="24"/>
        </w:rPr>
        <w:t>Чадыр-Лунгского</w:t>
      </w:r>
      <w:proofErr w:type="spellEnd"/>
      <w:r w:rsidRPr="00D34C8B">
        <w:rPr>
          <w:rFonts w:ascii="Times New Roman" w:hAnsi="Times New Roman"/>
          <w:sz w:val="24"/>
          <w:szCs w:val="24"/>
        </w:rPr>
        <w:t xml:space="preserve"> Городского Совета  №</w:t>
      </w:r>
      <w:r w:rsidRPr="00D34C8B">
        <w:rPr>
          <w:rFonts w:ascii="Times New Roman" w:hAnsi="Times New Roman"/>
          <w:sz w:val="24"/>
          <w:szCs w:val="24"/>
          <w:lang w:val="en-US"/>
        </w:rPr>
        <w:t>XV</w:t>
      </w:r>
      <w:r w:rsidRPr="00D34C8B">
        <w:rPr>
          <w:rFonts w:ascii="Times New Roman" w:hAnsi="Times New Roman"/>
          <w:sz w:val="24"/>
          <w:szCs w:val="24"/>
          <w:lang w:val="ro-RO"/>
        </w:rPr>
        <w:t xml:space="preserve">III </w:t>
      </w:r>
      <w:r w:rsidRPr="00D34C8B">
        <w:rPr>
          <w:rFonts w:ascii="Times New Roman" w:hAnsi="Times New Roman"/>
          <w:sz w:val="24"/>
          <w:szCs w:val="24"/>
        </w:rPr>
        <w:t>/</w:t>
      </w:r>
      <w:r w:rsidRPr="00D34C8B">
        <w:rPr>
          <w:rFonts w:ascii="Times New Roman" w:hAnsi="Times New Roman"/>
          <w:sz w:val="24"/>
          <w:szCs w:val="24"/>
          <w:lang w:val="ro-RO"/>
        </w:rPr>
        <w:t xml:space="preserve"> 15</w:t>
      </w:r>
      <w:r w:rsidRPr="00D34C8B">
        <w:rPr>
          <w:rFonts w:ascii="Times New Roman" w:hAnsi="Times New Roman"/>
          <w:sz w:val="24"/>
          <w:szCs w:val="24"/>
        </w:rPr>
        <w:t xml:space="preserve"> (3.5; 3.6) от 19.06.2012 г.                                                                                                    </w:t>
      </w:r>
    </w:p>
    <w:p w:rsidR="008B73A5" w:rsidRDefault="008B73A5" w:rsidP="008B73A5">
      <w:pPr>
        <w:rPr>
          <w:rFonts w:ascii="Times New Roman" w:hAnsi="Times New Roman"/>
          <w:sz w:val="24"/>
          <w:szCs w:val="24"/>
        </w:rPr>
      </w:pPr>
    </w:p>
    <w:p w:rsidR="0051389C" w:rsidRPr="0051389C" w:rsidRDefault="0051389C" w:rsidP="008B73A5">
      <w:pPr>
        <w:rPr>
          <w:rFonts w:ascii="Times New Roman" w:hAnsi="Times New Roman"/>
          <w:sz w:val="24"/>
          <w:szCs w:val="24"/>
        </w:rPr>
      </w:pPr>
    </w:p>
    <w:p w:rsidR="0051389C" w:rsidRPr="0051389C" w:rsidRDefault="0051389C" w:rsidP="0051389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1389C">
        <w:rPr>
          <w:rFonts w:ascii="Times New Roman" w:hAnsi="Times New Roman"/>
          <w:sz w:val="24"/>
          <w:szCs w:val="24"/>
        </w:rPr>
        <w:t xml:space="preserve">Заместитель председателя Совета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1389C">
        <w:rPr>
          <w:rFonts w:ascii="Times New Roman" w:hAnsi="Times New Roman"/>
          <w:sz w:val="24"/>
          <w:szCs w:val="24"/>
        </w:rPr>
        <w:t xml:space="preserve">                             Константин </w:t>
      </w:r>
      <w:proofErr w:type="spellStart"/>
      <w:r w:rsidRPr="0051389C">
        <w:rPr>
          <w:rFonts w:ascii="Times New Roman" w:hAnsi="Times New Roman"/>
          <w:sz w:val="24"/>
          <w:szCs w:val="24"/>
        </w:rPr>
        <w:t>Келеш</w:t>
      </w:r>
      <w:proofErr w:type="spellEnd"/>
    </w:p>
    <w:p w:rsidR="0051389C" w:rsidRPr="0051389C" w:rsidRDefault="0051389C" w:rsidP="0051389C">
      <w:pPr>
        <w:spacing w:line="360" w:lineRule="auto"/>
        <w:rPr>
          <w:rFonts w:ascii="Times New Roman" w:hAnsi="Times New Roman"/>
          <w:sz w:val="24"/>
          <w:szCs w:val="24"/>
        </w:rPr>
      </w:pPr>
      <w:r w:rsidRPr="0051389C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51389C" w:rsidRPr="0051389C" w:rsidRDefault="0051389C" w:rsidP="0051389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1389C">
        <w:rPr>
          <w:rFonts w:ascii="Times New Roman" w:hAnsi="Times New Roman"/>
          <w:sz w:val="24"/>
          <w:szCs w:val="24"/>
        </w:rPr>
        <w:t xml:space="preserve">Секретарь Совета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51389C">
        <w:rPr>
          <w:rFonts w:ascii="Times New Roman" w:hAnsi="Times New Roman"/>
          <w:sz w:val="24"/>
          <w:szCs w:val="24"/>
        </w:rPr>
        <w:t xml:space="preserve">                           Наталия </w:t>
      </w:r>
      <w:proofErr w:type="spellStart"/>
      <w:r w:rsidRPr="0051389C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51389C" w:rsidRPr="0051389C" w:rsidRDefault="0051389C" w:rsidP="008B73A5">
      <w:pPr>
        <w:rPr>
          <w:rFonts w:ascii="Times New Roman" w:hAnsi="Times New Roman"/>
          <w:sz w:val="24"/>
          <w:szCs w:val="24"/>
        </w:rPr>
      </w:pPr>
    </w:p>
    <w:sectPr w:rsidR="0051389C" w:rsidRPr="0051389C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ECA"/>
    <w:rsid w:val="00080AE9"/>
    <w:rsid w:val="001F5DAE"/>
    <w:rsid w:val="002C2397"/>
    <w:rsid w:val="00325123"/>
    <w:rsid w:val="00342A87"/>
    <w:rsid w:val="003A09E6"/>
    <w:rsid w:val="0051389C"/>
    <w:rsid w:val="0069580E"/>
    <w:rsid w:val="00740818"/>
    <w:rsid w:val="00787ECA"/>
    <w:rsid w:val="008B73A5"/>
    <w:rsid w:val="009B7EB0"/>
    <w:rsid w:val="00BF24BB"/>
    <w:rsid w:val="00C604B0"/>
    <w:rsid w:val="00CD258C"/>
    <w:rsid w:val="00D34C8B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CA"/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qFormat/>
    <w:rsid w:val="00787ECA"/>
    <w:pPr>
      <w:keepNext/>
      <w:spacing w:after="0" w:line="240" w:lineRule="auto"/>
      <w:jc w:val="center"/>
      <w:outlineLvl w:val="6"/>
    </w:pPr>
    <w:rPr>
      <w:rFonts w:ascii="Times New Roman" w:hAnsi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87EC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2012-10-04T07:42:00Z</cp:lastPrinted>
  <dcterms:created xsi:type="dcterms:W3CDTF">2012-10-03T06:50:00Z</dcterms:created>
  <dcterms:modified xsi:type="dcterms:W3CDTF">2012-10-04T07:44:00Z</dcterms:modified>
</cp:coreProperties>
</file>